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EEC" w:rsidRPr="009A477D" w:rsidRDefault="00BD234A" w:rsidP="00444EEC">
      <w:pPr>
        <w:pStyle w:val="PortadaSubtitulo"/>
        <w:jc w:val="left"/>
        <w:rPr>
          <w:lang w:val="es-ES"/>
        </w:rPr>
      </w:pPr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-1206259</wp:posOffset>
            </wp:positionH>
            <wp:positionV relativeFrom="paragraph">
              <wp:posOffset>-1691079</wp:posOffset>
            </wp:positionV>
            <wp:extent cx="7676559" cy="10763083"/>
            <wp:effectExtent l="0" t="0" r="635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-gestion-de-log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254" cy="1076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44EEC" w:rsidRPr="005434AD" w:rsidRDefault="00444EEC" w:rsidP="00444EEC">
      <w:pPr>
        <w:sectPr w:rsidR="00444EEC" w:rsidRPr="005434AD" w:rsidSect="0039717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:rsidR="00444EEC" w:rsidRDefault="00444EEC" w:rsidP="00444EEC">
      <w:pPr>
        <w:pStyle w:val="Indice"/>
      </w:pPr>
      <w:bookmarkStart w:id="1" w:name="_Toc408386624"/>
      <w:bookmarkStart w:id="2" w:name="_Toc410031779"/>
      <w:bookmarkStart w:id="3" w:name="_Toc410845007"/>
      <w:r w:rsidRPr="00757200">
        <w:lastRenderedPageBreak/>
        <w:t>ÍNDICE</w:t>
      </w:r>
      <w:bookmarkEnd w:id="1"/>
      <w:bookmarkEnd w:id="2"/>
    </w:p>
    <w:p w:rsidR="00397170" w:rsidRDefault="00444EEC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469297" w:history="1">
        <w:r w:rsidR="00397170" w:rsidRPr="00DE5D10">
          <w:rPr>
            <w:rStyle w:val="Hipervnculo"/>
            <w:noProof/>
            <w:lang w:val="es-ES"/>
          </w:rPr>
          <w:t xml:space="preserve">1. Gestión de </w:t>
        </w:r>
        <w:r w:rsidR="00397170" w:rsidRPr="00DE5D10">
          <w:rPr>
            <w:rStyle w:val="Hipervnculo"/>
            <w:i/>
            <w:noProof/>
            <w:lang w:val="es-ES"/>
          </w:rPr>
          <w:t>logs</w:t>
        </w:r>
        <w:r w:rsidR="00397170">
          <w:rPr>
            <w:noProof/>
            <w:webHidden/>
          </w:rPr>
          <w:tab/>
        </w:r>
        <w:r w:rsidR="00397170">
          <w:rPr>
            <w:noProof/>
            <w:webHidden/>
          </w:rPr>
          <w:fldChar w:fldCharType="begin"/>
        </w:r>
        <w:r w:rsidR="00397170">
          <w:rPr>
            <w:noProof/>
            <w:webHidden/>
          </w:rPr>
          <w:instrText xml:space="preserve"> PAGEREF _Toc480469297 \h </w:instrText>
        </w:r>
        <w:r w:rsidR="00397170">
          <w:rPr>
            <w:noProof/>
            <w:webHidden/>
          </w:rPr>
        </w:r>
        <w:r w:rsidR="00397170">
          <w:rPr>
            <w:noProof/>
            <w:webHidden/>
          </w:rPr>
          <w:fldChar w:fldCharType="separate"/>
        </w:r>
        <w:r w:rsidR="00BD234A">
          <w:rPr>
            <w:noProof/>
            <w:webHidden/>
          </w:rPr>
          <w:t>3</w:t>
        </w:r>
        <w:r w:rsidR="00397170">
          <w:rPr>
            <w:noProof/>
            <w:webHidden/>
          </w:rPr>
          <w:fldChar w:fldCharType="end"/>
        </w:r>
      </w:hyperlink>
    </w:p>
    <w:p w:rsidR="00397170" w:rsidRDefault="00BD234A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98" w:history="1">
        <w:r w:rsidR="00397170" w:rsidRPr="00DE5D10">
          <w:rPr>
            <w:rStyle w:val="Hipervnculo"/>
            <w:noProof/>
          </w:rPr>
          <w:t>1.1. Antecedentes</w:t>
        </w:r>
        <w:r w:rsidR="00397170">
          <w:rPr>
            <w:noProof/>
            <w:webHidden/>
          </w:rPr>
          <w:tab/>
        </w:r>
        <w:r w:rsidR="00397170">
          <w:rPr>
            <w:noProof/>
            <w:webHidden/>
          </w:rPr>
          <w:fldChar w:fldCharType="begin"/>
        </w:r>
        <w:r w:rsidR="00397170">
          <w:rPr>
            <w:noProof/>
            <w:webHidden/>
          </w:rPr>
          <w:instrText xml:space="preserve"> PAGEREF _Toc480469298 \h </w:instrText>
        </w:r>
        <w:r w:rsidR="00397170">
          <w:rPr>
            <w:noProof/>
            <w:webHidden/>
          </w:rPr>
        </w:r>
        <w:r w:rsidR="0039717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97170">
          <w:rPr>
            <w:noProof/>
            <w:webHidden/>
          </w:rPr>
          <w:fldChar w:fldCharType="end"/>
        </w:r>
      </w:hyperlink>
    </w:p>
    <w:p w:rsidR="00397170" w:rsidRDefault="00BD234A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299" w:history="1">
        <w:r w:rsidR="00397170" w:rsidRPr="00DE5D10">
          <w:rPr>
            <w:rStyle w:val="Hipervnculo"/>
            <w:noProof/>
          </w:rPr>
          <w:t>1.2. Objetivos</w:t>
        </w:r>
        <w:r w:rsidR="00397170">
          <w:rPr>
            <w:noProof/>
            <w:webHidden/>
          </w:rPr>
          <w:tab/>
        </w:r>
        <w:r w:rsidR="00397170">
          <w:rPr>
            <w:noProof/>
            <w:webHidden/>
          </w:rPr>
          <w:fldChar w:fldCharType="begin"/>
        </w:r>
        <w:r w:rsidR="00397170">
          <w:rPr>
            <w:noProof/>
            <w:webHidden/>
          </w:rPr>
          <w:instrText xml:space="preserve"> PAGEREF _Toc480469299 \h </w:instrText>
        </w:r>
        <w:r w:rsidR="00397170">
          <w:rPr>
            <w:noProof/>
            <w:webHidden/>
          </w:rPr>
        </w:r>
        <w:r w:rsidR="0039717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97170">
          <w:rPr>
            <w:noProof/>
            <w:webHidden/>
          </w:rPr>
          <w:fldChar w:fldCharType="end"/>
        </w:r>
      </w:hyperlink>
    </w:p>
    <w:p w:rsidR="00397170" w:rsidRDefault="00BD234A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300" w:history="1">
        <w:r w:rsidR="00397170" w:rsidRPr="00DE5D10">
          <w:rPr>
            <w:rStyle w:val="Hipervnculo"/>
            <w:noProof/>
          </w:rPr>
          <w:t>1.3. Checklist</w:t>
        </w:r>
        <w:r w:rsidR="00397170">
          <w:rPr>
            <w:noProof/>
            <w:webHidden/>
          </w:rPr>
          <w:tab/>
        </w:r>
        <w:r w:rsidR="00397170">
          <w:rPr>
            <w:noProof/>
            <w:webHidden/>
          </w:rPr>
          <w:fldChar w:fldCharType="begin"/>
        </w:r>
        <w:r w:rsidR="00397170">
          <w:rPr>
            <w:noProof/>
            <w:webHidden/>
          </w:rPr>
          <w:instrText xml:space="preserve"> PAGEREF _Toc480469300 \h </w:instrText>
        </w:r>
        <w:r w:rsidR="00397170">
          <w:rPr>
            <w:noProof/>
            <w:webHidden/>
          </w:rPr>
        </w:r>
        <w:r w:rsidR="0039717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397170">
          <w:rPr>
            <w:noProof/>
            <w:webHidden/>
          </w:rPr>
          <w:fldChar w:fldCharType="end"/>
        </w:r>
      </w:hyperlink>
    </w:p>
    <w:p w:rsidR="00397170" w:rsidRDefault="00BD234A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301" w:history="1">
        <w:r w:rsidR="00397170" w:rsidRPr="00DE5D10">
          <w:rPr>
            <w:rStyle w:val="Hipervnculo"/>
            <w:noProof/>
          </w:rPr>
          <w:t>1.4. Puntos clave</w:t>
        </w:r>
        <w:r w:rsidR="00397170">
          <w:rPr>
            <w:noProof/>
            <w:webHidden/>
          </w:rPr>
          <w:tab/>
        </w:r>
        <w:r w:rsidR="00397170">
          <w:rPr>
            <w:noProof/>
            <w:webHidden/>
          </w:rPr>
          <w:fldChar w:fldCharType="begin"/>
        </w:r>
        <w:r w:rsidR="00397170">
          <w:rPr>
            <w:noProof/>
            <w:webHidden/>
          </w:rPr>
          <w:instrText xml:space="preserve"> PAGEREF _Toc480469301 \h </w:instrText>
        </w:r>
        <w:r w:rsidR="00397170">
          <w:rPr>
            <w:noProof/>
            <w:webHidden/>
          </w:rPr>
        </w:r>
        <w:r w:rsidR="0039717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97170">
          <w:rPr>
            <w:noProof/>
            <w:webHidden/>
          </w:rPr>
          <w:fldChar w:fldCharType="end"/>
        </w:r>
      </w:hyperlink>
    </w:p>
    <w:p w:rsidR="00397170" w:rsidRDefault="00BD234A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469302" w:history="1">
        <w:r w:rsidR="00397170" w:rsidRPr="00DE5D10">
          <w:rPr>
            <w:rStyle w:val="Hipervnculo"/>
            <w:noProof/>
          </w:rPr>
          <w:t>2. Referencias</w:t>
        </w:r>
        <w:r w:rsidR="00397170">
          <w:rPr>
            <w:noProof/>
            <w:webHidden/>
          </w:rPr>
          <w:tab/>
        </w:r>
        <w:r w:rsidR="00397170">
          <w:rPr>
            <w:noProof/>
            <w:webHidden/>
          </w:rPr>
          <w:fldChar w:fldCharType="begin"/>
        </w:r>
        <w:r w:rsidR="00397170">
          <w:rPr>
            <w:noProof/>
            <w:webHidden/>
          </w:rPr>
          <w:instrText xml:space="preserve"> PAGEREF _Toc480469302 \h </w:instrText>
        </w:r>
        <w:r w:rsidR="00397170">
          <w:rPr>
            <w:noProof/>
            <w:webHidden/>
          </w:rPr>
        </w:r>
        <w:r w:rsidR="0039717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397170">
          <w:rPr>
            <w:noProof/>
            <w:webHidden/>
          </w:rPr>
          <w:fldChar w:fldCharType="end"/>
        </w:r>
      </w:hyperlink>
    </w:p>
    <w:p w:rsidR="0079466B" w:rsidRDefault="00444EEC" w:rsidP="00444EEC">
      <w:r>
        <w:fldChar w:fldCharType="end"/>
      </w:r>
    </w:p>
    <w:p w:rsidR="0079466B" w:rsidRPr="0079466B" w:rsidRDefault="0079466B" w:rsidP="0079466B"/>
    <w:p w:rsidR="0079466B" w:rsidRPr="0079466B" w:rsidRDefault="0079466B" w:rsidP="0079466B"/>
    <w:p w:rsidR="0079466B" w:rsidRDefault="0079466B" w:rsidP="0079466B"/>
    <w:p w:rsidR="00444EEC" w:rsidRPr="0079466B" w:rsidRDefault="0079466B" w:rsidP="0079466B">
      <w:pPr>
        <w:tabs>
          <w:tab w:val="left" w:pos="3301"/>
        </w:tabs>
      </w:pPr>
      <w:r>
        <w:tab/>
      </w:r>
    </w:p>
    <w:p w:rsidR="00444EEC" w:rsidRPr="00470B73" w:rsidRDefault="00444EEC" w:rsidP="00444EEC">
      <w:pPr>
        <w:pStyle w:val="Ttulo1"/>
        <w:rPr>
          <w:lang w:val="es-ES"/>
        </w:rPr>
      </w:pPr>
      <w:bookmarkStart w:id="4" w:name="_Toc480469297"/>
      <w:bookmarkEnd w:id="3"/>
      <w:r>
        <w:rPr>
          <w:lang w:val="es-ES"/>
        </w:rPr>
        <w:lastRenderedPageBreak/>
        <w:t xml:space="preserve">Gestión de </w:t>
      </w:r>
      <w:r w:rsidRPr="00290E9D">
        <w:rPr>
          <w:i/>
          <w:lang w:val="es-ES"/>
        </w:rPr>
        <w:t>logs</w:t>
      </w:r>
      <w:bookmarkEnd w:id="4"/>
    </w:p>
    <w:p w:rsidR="00444EEC" w:rsidRDefault="00444EEC" w:rsidP="00444EEC">
      <w:pPr>
        <w:pStyle w:val="Ttulo2"/>
      </w:pPr>
      <w:bookmarkStart w:id="5" w:name="_Toc410845010"/>
      <w:bookmarkStart w:id="6" w:name="_Toc480469298"/>
      <w:r>
        <w:t>Antecedentes</w:t>
      </w:r>
      <w:bookmarkEnd w:id="5"/>
      <w:bookmarkEnd w:id="6"/>
    </w:p>
    <w:p w:rsidR="00E96895" w:rsidRDefault="00E96895" w:rsidP="00444EEC">
      <w:r>
        <w:t>L</w:t>
      </w:r>
      <w:r w:rsidR="00444EEC">
        <w:t>os sistemas registra</w:t>
      </w:r>
      <w:r>
        <w:t>n la actividad de los usuarios</w:t>
      </w:r>
      <w:r w:rsidR="007631B3">
        <w:t xml:space="preserve"> y de sus procesos</w:t>
      </w:r>
      <w:r w:rsidRPr="00E96895">
        <w:t xml:space="preserve"> </w:t>
      </w:r>
      <w:r w:rsidR="007631B3">
        <w:t xml:space="preserve">internos </w:t>
      </w:r>
      <w:r w:rsidRPr="00E96895">
        <w:t>(</w:t>
      </w:r>
      <w:proofErr w:type="spellStart"/>
      <w:r w:rsidRPr="00E96895">
        <w:rPr>
          <w:i/>
        </w:rPr>
        <w:t>login</w:t>
      </w:r>
      <w:proofErr w:type="spellEnd"/>
      <w:r w:rsidRPr="00E96895">
        <w:rPr>
          <w:i/>
        </w:rPr>
        <w:t>/</w:t>
      </w:r>
      <w:proofErr w:type="spellStart"/>
      <w:r w:rsidRPr="00E96895">
        <w:rPr>
          <w:i/>
        </w:rPr>
        <w:t>logout</w:t>
      </w:r>
      <w:proofErr w:type="spellEnd"/>
      <w:r>
        <w:t>, origen, tiempo de actividad, acciones,</w:t>
      </w:r>
      <w:r w:rsidR="007631B3">
        <w:t xml:space="preserve"> conexiones,</w:t>
      </w:r>
      <w:r>
        <w:t>…</w:t>
      </w:r>
      <w:r w:rsidRPr="00E96895">
        <w:t xml:space="preserve">) </w:t>
      </w:r>
      <w:r>
        <w:t>en r</w:t>
      </w:r>
      <w:r w:rsidR="007631B3">
        <w:t>egistros de eventos</w:t>
      </w:r>
      <w:r>
        <w:t xml:space="preserve"> o </w:t>
      </w:r>
      <w:proofErr w:type="spellStart"/>
      <w:r w:rsidRPr="007631B3">
        <w:rPr>
          <w:i/>
        </w:rPr>
        <w:t>logs</w:t>
      </w:r>
      <w:proofErr w:type="spellEnd"/>
      <w:r>
        <w:t xml:space="preserve"> </w:t>
      </w:r>
      <w:hyperlink w:anchor="referencias" w:history="1">
        <w:r w:rsidRPr="006621A2">
          <w:rPr>
            <w:rStyle w:val="Hipervnculo"/>
            <w:color w:val="auto"/>
            <w:u w:val="none"/>
          </w:rPr>
          <w:t>[</w:t>
        </w:r>
        <w:r w:rsidRPr="009D42AE">
          <w:rPr>
            <w:rStyle w:val="Hipervnculo"/>
            <w:u w:val="none"/>
          </w:rPr>
          <w:t>1</w:t>
        </w:r>
        <w:r w:rsidRPr="006621A2">
          <w:rPr>
            <w:rStyle w:val="Hipervnculo"/>
            <w:color w:val="auto"/>
            <w:u w:val="none"/>
          </w:rPr>
          <w:t>]</w:t>
        </w:r>
      </w:hyperlink>
      <w:r>
        <w:t>.</w:t>
      </w:r>
      <w:r w:rsidRPr="00E96895">
        <w:t xml:space="preserve"> </w:t>
      </w:r>
      <w:r>
        <w:t xml:space="preserve">La información de estos registros </w:t>
      </w:r>
      <w:r w:rsidR="007631B3">
        <w:t>es esencial para e</w:t>
      </w:r>
      <w:r>
        <w:t>labora</w:t>
      </w:r>
      <w:r w:rsidR="007631B3">
        <w:t>r</w:t>
      </w:r>
      <w:r>
        <w:t xml:space="preserve"> </w:t>
      </w:r>
      <w:r w:rsidRPr="00DE66AC">
        <w:rPr>
          <w:b/>
        </w:rPr>
        <w:t>informes de gestión</w:t>
      </w:r>
      <w:r w:rsidR="00DD4069">
        <w:rPr>
          <w:b/>
        </w:rPr>
        <w:t xml:space="preserve"> y para monitorización</w:t>
      </w:r>
      <w:r w:rsidR="007631B3">
        <w:t>.</w:t>
      </w:r>
      <w:r w:rsidRPr="00831FB0">
        <w:t xml:space="preserve"> </w:t>
      </w:r>
    </w:p>
    <w:p w:rsidR="007631B3" w:rsidRPr="00076211" w:rsidRDefault="007631B3" w:rsidP="007631B3">
      <w:r>
        <w:t xml:space="preserve">Entre los eventos que los distintos sistemas registran están por ejemplo: el inicio/fin de sesión, el acceso y modificación de ficheros y directorios, cambios en las configuraciones principales, lanzamientos de programas, etc. </w:t>
      </w:r>
    </w:p>
    <w:p w:rsidR="00E96895" w:rsidRDefault="00E96895" w:rsidP="00444EEC">
      <w:r>
        <w:t>Los registros de actividad de los distintos sistemas y equipos son los datos</w:t>
      </w:r>
      <w:r w:rsidR="007631B3">
        <w:t xml:space="preserve"> a partir de los cuales</w:t>
      </w:r>
      <w:r>
        <w:t xml:space="preserve"> </w:t>
      </w:r>
      <w:r w:rsidR="007631B3">
        <w:t>es posible</w:t>
      </w:r>
      <w:r w:rsidR="00DE66AC">
        <w:t xml:space="preserve"> no sólo detectar fallos de rendimiento o mal funcionamiento, sino también</w:t>
      </w:r>
      <w:r>
        <w:t xml:space="preserve"> </w:t>
      </w:r>
      <w:r w:rsidRPr="007631B3">
        <w:rPr>
          <w:b/>
        </w:rPr>
        <w:t>detecta</w:t>
      </w:r>
      <w:r w:rsidR="007631B3" w:rsidRPr="007631B3">
        <w:rPr>
          <w:b/>
        </w:rPr>
        <w:t>r</w:t>
      </w:r>
      <w:r w:rsidRPr="007631B3">
        <w:rPr>
          <w:b/>
        </w:rPr>
        <w:t xml:space="preserve"> errores </w:t>
      </w:r>
      <w:r w:rsidR="007631B3" w:rsidRPr="007631B3">
        <w:rPr>
          <w:b/>
        </w:rPr>
        <w:t>e intrusiones</w:t>
      </w:r>
      <w:r w:rsidR="00DE66AC">
        <w:rPr>
          <w:b/>
        </w:rPr>
        <w:t xml:space="preserve">. </w:t>
      </w:r>
      <w:r w:rsidR="00DE66AC" w:rsidRPr="00DE66AC">
        <w:t>Con ellos se</w:t>
      </w:r>
      <w:r w:rsidR="007631B3">
        <w:t xml:space="preserve"> alimentan sistemas de </w:t>
      </w:r>
      <w:r w:rsidR="007631B3" w:rsidRPr="007631B3">
        <w:rPr>
          <w:b/>
        </w:rPr>
        <w:t>monitorización</w:t>
      </w:r>
      <w:r w:rsidR="007631B3">
        <w:t xml:space="preserve"> </w:t>
      </w:r>
      <w:r w:rsidR="00DE66AC">
        <w:t>que convenientemente configurados</w:t>
      </w:r>
      <w:r w:rsidR="007631B3">
        <w:t xml:space="preserve"> </w:t>
      </w:r>
      <w:r w:rsidR="00DE66AC">
        <w:t>pueden</w:t>
      </w:r>
      <w:r w:rsidR="007631B3">
        <w:t xml:space="preserve"> generar </w:t>
      </w:r>
      <w:r w:rsidRPr="009D42AE">
        <w:rPr>
          <w:b/>
        </w:rPr>
        <w:t>al</w:t>
      </w:r>
      <w:r>
        <w:rPr>
          <w:b/>
        </w:rPr>
        <w:t>ertas</w:t>
      </w:r>
      <w:r w:rsidR="00DE66AC">
        <w:rPr>
          <w:b/>
        </w:rPr>
        <w:t xml:space="preserve"> </w:t>
      </w:r>
      <w:r w:rsidR="00DE66AC" w:rsidRPr="00DE66AC">
        <w:t>en tiempo real</w:t>
      </w:r>
      <w:r w:rsidRPr="007631B3">
        <w:t>.</w:t>
      </w:r>
      <w:r>
        <w:t xml:space="preserve"> Por </w:t>
      </w:r>
      <w:r w:rsidR="007631B3">
        <w:t>o</w:t>
      </w:r>
      <w:r>
        <w:t xml:space="preserve">tra parte, facilitan el </w:t>
      </w:r>
      <w:r w:rsidRPr="00A45898">
        <w:rPr>
          <w:b/>
        </w:rPr>
        <w:t>análisis forense</w:t>
      </w:r>
      <w:r>
        <w:t xml:space="preserve"> para el diagnóstico de las causas que originan </w:t>
      </w:r>
      <w:r w:rsidR="007631B3">
        <w:t>los</w:t>
      </w:r>
      <w:r>
        <w:t xml:space="preserve"> incidente</w:t>
      </w:r>
      <w:r w:rsidR="007631B3">
        <w:t>s</w:t>
      </w:r>
      <w:r>
        <w:t xml:space="preserve">. </w:t>
      </w:r>
      <w:r w:rsidR="007631B3">
        <w:t>Por último</w:t>
      </w:r>
      <w:r>
        <w:t>,</w:t>
      </w:r>
      <w:r w:rsidR="007631B3">
        <w:t xml:space="preserve"> </w:t>
      </w:r>
      <w:r>
        <w:t>s</w:t>
      </w:r>
      <w:r w:rsidR="007631B3">
        <w:t>on</w:t>
      </w:r>
      <w:r>
        <w:t xml:space="preserve"> necesarios para verificar el cumplimiento de ciertos requisitos </w:t>
      </w:r>
      <w:r w:rsidRPr="00A45898">
        <w:rPr>
          <w:b/>
        </w:rPr>
        <w:t>legales</w:t>
      </w:r>
      <w:r w:rsidR="007631B3">
        <w:rPr>
          <w:b/>
        </w:rPr>
        <w:t xml:space="preserve"> o contractuales</w:t>
      </w:r>
      <w:r w:rsidR="007631B3">
        <w:t xml:space="preserve"> durante las</w:t>
      </w:r>
      <w:r w:rsidR="007631B3" w:rsidRPr="007631B3">
        <w:t xml:space="preserve"> auditorías</w:t>
      </w:r>
      <w:r w:rsidRPr="007631B3">
        <w:t>.</w:t>
      </w:r>
    </w:p>
    <w:p w:rsidR="00444EEC" w:rsidRDefault="00444EEC" w:rsidP="00444EEC">
      <w:pPr>
        <w:pStyle w:val="Ttulo2"/>
      </w:pPr>
      <w:bookmarkStart w:id="7" w:name="_Toc480469299"/>
      <w:r>
        <w:t>Objetivos</w:t>
      </w:r>
      <w:bookmarkEnd w:id="7"/>
    </w:p>
    <w:p w:rsidR="00DE66AC" w:rsidRDefault="00444EEC" w:rsidP="00444EEC">
      <w:r>
        <w:t xml:space="preserve">Determinar los </w:t>
      </w:r>
      <w:r w:rsidRPr="00F41714">
        <w:rPr>
          <w:b/>
        </w:rPr>
        <w:t>eventos más significativos</w:t>
      </w:r>
      <w:r>
        <w:t xml:space="preserve"> dentro de nuestros sistemas de información que han de ser </w:t>
      </w:r>
      <w:r w:rsidRPr="00F0672A">
        <w:rPr>
          <w:b/>
        </w:rPr>
        <w:t>registrados</w:t>
      </w:r>
      <w:r>
        <w:t xml:space="preserve">, y en qué modo ha de efectuarse dicho registro. </w:t>
      </w:r>
    </w:p>
    <w:p w:rsidR="00444EEC" w:rsidRDefault="00444EEC" w:rsidP="00444EEC">
      <w:r>
        <w:t xml:space="preserve">Establecer mecanismos de </w:t>
      </w:r>
      <w:r w:rsidRPr="00F0672A">
        <w:rPr>
          <w:b/>
        </w:rPr>
        <w:t>monitorización</w:t>
      </w:r>
      <w:r>
        <w:t xml:space="preserve"> que permitan la detección de </w:t>
      </w:r>
      <w:r w:rsidRPr="00F0672A">
        <w:rPr>
          <w:b/>
        </w:rPr>
        <w:t>intrusiones</w:t>
      </w:r>
      <w:r>
        <w:t xml:space="preserve">, </w:t>
      </w:r>
      <w:r w:rsidRPr="00F0672A">
        <w:rPr>
          <w:b/>
        </w:rPr>
        <w:t>errores</w:t>
      </w:r>
      <w:r>
        <w:t xml:space="preserve"> y </w:t>
      </w:r>
      <w:r w:rsidRPr="00F0672A">
        <w:rPr>
          <w:b/>
        </w:rPr>
        <w:t>situaciones anómalas</w:t>
      </w:r>
      <w:r>
        <w:t xml:space="preserve"> o potencialmente peligrosas </w:t>
      </w:r>
      <w:hyperlink w:anchor="referencias" w:history="1">
        <w:r w:rsidRPr="006621A2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2</w:t>
        </w:r>
        <w:r w:rsidRPr="006621A2">
          <w:rPr>
            <w:rStyle w:val="Hipervnculo"/>
            <w:color w:val="auto"/>
            <w:u w:val="none"/>
          </w:rPr>
          <w:t>]</w:t>
        </w:r>
      </w:hyperlink>
      <w:r>
        <w:t>.</w:t>
      </w:r>
    </w:p>
    <w:p w:rsidR="00444EEC" w:rsidRDefault="00444EEC" w:rsidP="00444EEC">
      <w:pPr>
        <w:spacing w:after="0" w:line="240" w:lineRule="auto"/>
        <w:jc w:val="left"/>
      </w:pPr>
      <w:r>
        <w:br w:type="page"/>
      </w:r>
    </w:p>
    <w:p w:rsidR="00444EEC" w:rsidRDefault="00444EEC" w:rsidP="00444EEC">
      <w:pPr>
        <w:pStyle w:val="Ttulo2"/>
      </w:pPr>
      <w:bookmarkStart w:id="8" w:name="_Toc473035550"/>
      <w:bookmarkStart w:id="9" w:name="_Toc480469300"/>
      <w:bookmarkStart w:id="10" w:name="_Toc471213502"/>
      <w:bookmarkStart w:id="11" w:name="_Toc471215977"/>
      <w:r>
        <w:lastRenderedPageBreak/>
        <w:t>Checklist</w:t>
      </w:r>
      <w:bookmarkEnd w:id="8"/>
      <w:bookmarkEnd w:id="9"/>
    </w:p>
    <w:p w:rsidR="00444EEC" w:rsidRPr="000F0FA8" w:rsidRDefault="00444EEC" w:rsidP="00DE66AC">
      <w:r w:rsidRPr="000F0FA8">
        <w:t xml:space="preserve">A continuación se incluyen una serie de controles para revisar el cumplimiento de la política de seguridad en lo relativo a </w:t>
      </w:r>
      <w:r w:rsidR="001615BA">
        <w:t xml:space="preserve">la </w:t>
      </w:r>
      <w:r w:rsidRPr="000F0FA8">
        <w:rPr>
          <w:b/>
        </w:rPr>
        <w:t xml:space="preserve">gestión de </w:t>
      </w:r>
      <w:proofErr w:type="spellStart"/>
      <w:r w:rsidRPr="00DE66AC">
        <w:rPr>
          <w:b/>
          <w:i/>
        </w:rPr>
        <w:t>logs</w:t>
      </w:r>
      <w:proofErr w:type="spellEnd"/>
      <w:r w:rsidRPr="000F0FA8">
        <w:t>.</w:t>
      </w:r>
    </w:p>
    <w:p w:rsidR="00444EEC" w:rsidRPr="000F0FA8" w:rsidRDefault="00444EEC" w:rsidP="00DE66AC">
      <w:r w:rsidRPr="000F0FA8">
        <w:t xml:space="preserve">Los controles se clasificarán en dos niveles de </w:t>
      </w:r>
      <w:r w:rsidRPr="000F0FA8">
        <w:rPr>
          <w:b/>
        </w:rPr>
        <w:t>complejidad</w:t>
      </w:r>
      <w:r w:rsidRPr="000F0FA8">
        <w:t>:</w:t>
      </w:r>
    </w:p>
    <w:p w:rsidR="00444EEC" w:rsidRPr="000F0FA8" w:rsidRDefault="00444EEC" w:rsidP="00DE66AC">
      <w:pPr>
        <w:pStyle w:val="BulletsNivel1"/>
      </w:pPr>
      <w:r w:rsidRPr="000F0FA8">
        <w:t>Básico (</w:t>
      </w:r>
      <w:r w:rsidRPr="000F0FA8">
        <w:rPr>
          <w:b/>
        </w:rPr>
        <w:t>B</w:t>
      </w:r>
      <w:r w:rsidRPr="000F0FA8">
        <w:t xml:space="preserve">): </w:t>
      </w:r>
      <w:r w:rsidR="00953A36">
        <w:t>e</w:t>
      </w:r>
      <w:r w:rsidR="00953A36" w:rsidRPr="000F0FA8">
        <w:t xml:space="preserve">l </w:t>
      </w:r>
      <w:r w:rsidRPr="000F0FA8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:rsidR="00444EEC" w:rsidRPr="000F0FA8" w:rsidRDefault="00444EEC" w:rsidP="00DE66AC">
      <w:pPr>
        <w:pStyle w:val="BulletsNivel1"/>
      </w:pPr>
      <w:r w:rsidRPr="000F0FA8">
        <w:t>Avanzado (</w:t>
      </w:r>
      <w:r w:rsidRPr="000F0FA8">
        <w:rPr>
          <w:b/>
        </w:rPr>
        <w:t>A</w:t>
      </w:r>
      <w:r w:rsidRPr="000F0FA8">
        <w:t xml:space="preserve">): </w:t>
      </w:r>
      <w:r w:rsidR="00953A36">
        <w:t>e</w:t>
      </w:r>
      <w:r w:rsidR="00953A36" w:rsidRPr="000F0FA8">
        <w:t xml:space="preserve">l </w:t>
      </w:r>
      <w:r w:rsidRPr="000F0FA8">
        <w:t xml:space="preserve">esfuerzo y los recursos necesarios para implantarlo son considerables. Se necesitan programas que requieren configuraciones complejas. Se pueden precisar mecanismos de recuperación ante fallos. </w:t>
      </w:r>
    </w:p>
    <w:p w:rsidR="00444EEC" w:rsidRPr="000F0FA8" w:rsidRDefault="00444EEC" w:rsidP="00DE66AC">
      <w:r w:rsidRPr="000F0FA8">
        <w:t xml:space="preserve">Los controles podrán tener el siguiente </w:t>
      </w:r>
      <w:r w:rsidRPr="000F0FA8">
        <w:rPr>
          <w:b/>
        </w:rPr>
        <w:t>alcance</w:t>
      </w:r>
      <w:r w:rsidRPr="000F0FA8">
        <w:t>:</w:t>
      </w:r>
    </w:p>
    <w:p w:rsidR="00444EEC" w:rsidRPr="000F0FA8" w:rsidRDefault="00444EEC" w:rsidP="00DE66AC">
      <w:pPr>
        <w:pStyle w:val="BulletsNivel1"/>
      </w:pPr>
      <w:r w:rsidRPr="000F0FA8">
        <w:t>Procesos (</w:t>
      </w:r>
      <w:r w:rsidRPr="000F0FA8">
        <w:rPr>
          <w:b/>
        </w:rPr>
        <w:t>PRO</w:t>
      </w:r>
      <w:r w:rsidRPr="000F0FA8">
        <w:t xml:space="preserve">): </w:t>
      </w:r>
      <w:r w:rsidR="00953A36">
        <w:t>a</w:t>
      </w:r>
      <w:r w:rsidR="00953A36" w:rsidRPr="000F0FA8">
        <w:t xml:space="preserve">plica </w:t>
      </w:r>
      <w:r w:rsidRPr="000F0FA8">
        <w:t>a la dirección o al personal de gestión.</w:t>
      </w:r>
    </w:p>
    <w:p w:rsidR="00444EEC" w:rsidRPr="000F0FA8" w:rsidRDefault="00444EEC" w:rsidP="00DE66AC">
      <w:pPr>
        <w:pStyle w:val="BulletsNivel1"/>
      </w:pPr>
      <w:r w:rsidRPr="000F0FA8">
        <w:t>Tecnología (</w:t>
      </w:r>
      <w:r w:rsidRPr="000F0FA8">
        <w:rPr>
          <w:b/>
        </w:rPr>
        <w:t>TEC</w:t>
      </w:r>
      <w:r w:rsidRPr="000F0FA8">
        <w:t xml:space="preserve">): </w:t>
      </w:r>
      <w:r w:rsidR="00953A36">
        <w:t>a</w:t>
      </w:r>
      <w:r w:rsidR="00953A36" w:rsidRPr="000F0FA8">
        <w:t xml:space="preserve">plica </w:t>
      </w:r>
      <w:r w:rsidRPr="000F0FA8">
        <w:t>al personal técnico especializado.</w:t>
      </w:r>
    </w:p>
    <w:p w:rsidR="00444EEC" w:rsidRPr="000F0FA8" w:rsidRDefault="00444EEC" w:rsidP="00DE66AC">
      <w:pPr>
        <w:pStyle w:val="BulletsNivel1"/>
      </w:pPr>
      <w:r w:rsidRPr="000F0FA8">
        <w:t>Personas (</w:t>
      </w:r>
      <w:r w:rsidRPr="000F0FA8">
        <w:rPr>
          <w:b/>
        </w:rPr>
        <w:t>PER</w:t>
      </w:r>
      <w:r w:rsidRPr="000F0FA8">
        <w:t xml:space="preserve">): </w:t>
      </w:r>
      <w:r w:rsidR="00953A36">
        <w:t>a</w:t>
      </w:r>
      <w:r w:rsidR="00953A36" w:rsidRPr="000F0FA8">
        <w:t xml:space="preserve">plica </w:t>
      </w:r>
      <w:r w:rsidRPr="000F0FA8">
        <w:t>a todo el personal.</w:t>
      </w:r>
    </w:p>
    <w:p w:rsidR="00444EEC" w:rsidRDefault="00444EEC" w:rsidP="00444EEC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64"/>
        <w:gridCol w:w="1292"/>
        <w:gridCol w:w="5786"/>
        <w:gridCol w:w="842"/>
      </w:tblGrid>
      <w:tr w:rsidR="000602DC" w:rsidRPr="00300CED" w:rsidTr="00662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864" w:type="dxa"/>
          </w:tcPr>
          <w:p w:rsidR="000602DC" w:rsidRPr="00BD631E" w:rsidRDefault="000602DC" w:rsidP="00127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BD631E">
              <w:rPr>
                <w:rFonts w:cs="Arial"/>
                <w:b/>
                <w:szCs w:val="20"/>
              </w:rPr>
              <w:t>NIVEL</w:t>
            </w:r>
          </w:p>
        </w:tc>
        <w:tc>
          <w:tcPr>
            <w:tcW w:w="1292" w:type="dxa"/>
          </w:tcPr>
          <w:p w:rsidR="000602DC" w:rsidRPr="00BD631E" w:rsidRDefault="006621A2" w:rsidP="00127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ALCANCE</w:t>
            </w:r>
          </w:p>
        </w:tc>
        <w:tc>
          <w:tcPr>
            <w:tcW w:w="6628" w:type="dxa"/>
            <w:gridSpan w:val="2"/>
          </w:tcPr>
          <w:p w:rsidR="000602DC" w:rsidRPr="00300CED" w:rsidRDefault="000602DC" w:rsidP="00127ACA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sz w:val="32"/>
              </w:rPr>
            </w:pPr>
            <w:r w:rsidRPr="00BD631E">
              <w:rPr>
                <w:rFonts w:cs="Arial"/>
                <w:b/>
                <w:szCs w:val="20"/>
              </w:rPr>
              <w:t>CONTROL</w:t>
            </w:r>
          </w:p>
        </w:tc>
      </w:tr>
      <w:tr w:rsidR="000602DC" w:rsidRPr="00300CED" w:rsidTr="006621A2">
        <w:trPr>
          <w:trHeight w:val="720"/>
        </w:trPr>
        <w:tc>
          <w:tcPr>
            <w:tcW w:w="864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B</w:t>
            </w:r>
          </w:p>
        </w:tc>
        <w:tc>
          <w:tcPr>
            <w:tcW w:w="1292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  <w:r w:rsidRPr="00366FE8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5786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63459B">
              <w:rPr>
                <w:rFonts w:cs="Arial"/>
                <w:b/>
                <w:szCs w:val="20"/>
              </w:rPr>
              <w:t>Qué actividad debe ser registrada</w:t>
            </w:r>
          </w:p>
          <w:p w:rsidR="000602DC" w:rsidRPr="00366FE8" w:rsidRDefault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Analizas qué eventos producidos en tus sistemas de información necesitas registrar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0602DC" w:rsidRPr="00366FE8" w:rsidRDefault="00BD234A" w:rsidP="000602D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7056453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02D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0602DC" w:rsidRPr="00300CED" w:rsidTr="006621A2">
        <w:trPr>
          <w:trHeight w:val="720"/>
        </w:trPr>
        <w:tc>
          <w:tcPr>
            <w:tcW w:w="864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B</w:t>
            </w:r>
          </w:p>
        </w:tc>
        <w:tc>
          <w:tcPr>
            <w:tcW w:w="1292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786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CB6583">
              <w:rPr>
                <w:rFonts w:cs="Arial"/>
                <w:b/>
                <w:szCs w:val="20"/>
              </w:rPr>
              <w:t>Información relevante incluida en el registro</w:t>
            </w:r>
          </w:p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Determinas para cada tipo de suceso la información más significativa que se debe almacenar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0602DC" w:rsidRPr="00366FE8" w:rsidRDefault="00BD234A" w:rsidP="000602D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6650506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02D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0602DC" w:rsidRPr="00300CED" w:rsidTr="006621A2">
        <w:trPr>
          <w:trHeight w:val="720"/>
        </w:trPr>
        <w:tc>
          <w:tcPr>
            <w:tcW w:w="864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292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786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9D0788">
              <w:rPr>
                <w:rFonts w:cs="Arial"/>
                <w:b/>
                <w:szCs w:val="20"/>
              </w:rPr>
              <w:t>Formato de la información registrada</w:t>
            </w:r>
          </w:p>
          <w:p w:rsidR="000602DC" w:rsidRPr="00366FE8" w:rsidRDefault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Detallas el formato de tus </w:t>
            </w:r>
            <w:proofErr w:type="spellStart"/>
            <w:r w:rsidRPr="00DE66AC">
              <w:rPr>
                <w:rFonts w:cs="Arial"/>
                <w:i/>
                <w:szCs w:val="20"/>
              </w:rPr>
              <w:t>logs</w:t>
            </w:r>
            <w:proofErr w:type="spellEnd"/>
            <w:r>
              <w:rPr>
                <w:rFonts w:cs="Arial"/>
                <w:szCs w:val="20"/>
              </w:rPr>
              <w:t xml:space="preserve"> para facilitar su posterior </w:t>
            </w:r>
            <w:r w:rsidR="001615BA">
              <w:rPr>
                <w:rFonts w:cs="Arial"/>
                <w:szCs w:val="20"/>
              </w:rPr>
              <w:t>análisis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0602DC" w:rsidRPr="00366FE8" w:rsidRDefault="00BD234A" w:rsidP="000602D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2033616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02D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0602DC" w:rsidRPr="00300CED" w:rsidTr="006621A2">
        <w:trPr>
          <w:trHeight w:val="720"/>
        </w:trPr>
        <w:tc>
          <w:tcPr>
            <w:tcW w:w="864" w:type="dxa"/>
          </w:tcPr>
          <w:p w:rsidR="000602DC" w:rsidRPr="00366FE8" w:rsidRDefault="000602DC" w:rsidP="000602DC">
            <w:pPr>
              <w:spacing w:before="120" w:line="240" w:lineRule="auto"/>
              <w:jc w:val="center"/>
              <w:rPr>
                <w:rFonts w:cs="Arial"/>
              </w:rPr>
            </w:pPr>
            <w:r w:rsidRPr="00366FE8">
              <w:rPr>
                <w:rFonts w:cs="Arial"/>
              </w:rPr>
              <w:t>A</w:t>
            </w:r>
          </w:p>
        </w:tc>
        <w:tc>
          <w:tcPr>
            <w:tcW w:w="1292" w:type="dxa"/>
          </w:tcPr>
          <w:p w:rsidR="000602DC" w:rsidRPr="00366FE8" w:rsidRDefault="000602DC" w:rsidP="000602DC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TEC</w:t>
            </w:r>
          </w:p>
        </w:tc>
        <w:tc>
          <w:tcPr>
            <w:tcW w:w="5786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174A3E">
              <w:rPr>
                <w:rFonts w:cs="Arial"/>
                <w:b/>
                <w:szCs w:val="20"/>
              </w:rPr>
              <w:t>Elección del mecanismo de registro</w:t>
            </w:r>
          </w:p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Seleccionas el sistema de registro más apropiado para tu empresa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0602DC" w:rsidRPr="00366FE8" w:rsidRDefault="00BD234A" w:rsidP="000602D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7593616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02D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0602DC" w:rsidRPr="00300CED" w:rsidTr="006621A2">
        <w:trPr>
          <w:trHeight w:val="720"/>
        </w:trPr>
        <w:tc>
          <w:tcPr>
            <w:tcW w:w="864" w:type="dxa"/>
          </w:tcPr>
          <w:p w:rsidR="000602DC" w:rsidRPr="00366FE8" w:rsidRDefault="000602DC" w:rsidP="000602DC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292" w:type="dxa"/>
          </w:tcPr>
          <w:p w:rsidR="000602DC" w:rsidRPr="00366FE8" w:rsidRDefault="000602DC" w:rsidP="000602DC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786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174A3E">
              <w:rPr>
                <w:rFonts w:cs="Arial"/>
                <w:b/>
                <w:szCs w:val="20"/>
              </w:rPr>
              <w:t>Protección y almacenamiento</w:t>
            </w:r>
          </w:p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Proteges convenientemente la información registrada en los </w:t>
            </w:r>
            <w:proofErr w:type="spellStart"/>
            <w:r w:rsidRPr="00DE66AC">
              <w:rPr>
                <w:rFonts w:cs="Arial"/>
                <w:i/>
                <w:szCs w:val="20"/>
              </w:rPr>
              <w:t>logs</w:t>
            </w:r>
            <w:proofErr w:type="spellEnd"/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0602DC" w:rsidRPr="00366FE8" w:rsidRDefault="00BD234A" w:rsidP="000602D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5163529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02D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0602DC" w:rsidRPr="00300CED" w:rsidTr="006621A2">
        <w:trPr>
          <w:trHeight w:val="720"/>
        </w:trPr>
        <w:tc>
          <w:tcPr>
            <w:tcW w:w="864" w:type="dxa"/>
          </w:tcPr>
          <w:p w:rsidR="000602DC" w:rsidRPr="00366FE8" w:rsidRDefault="000602DC" w:rsidP="000602DC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292" w:type="dxa"/>
          </w:tcPr>
          <w:p w:rsidR="000602DC" w:rsidRPr="00366FE8" w:rsidRDefault="000602DC" w:rsidP="000602DC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786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DA7C33">
              <w:rPr>
                <w:b/>
              </w:rPr>
              <w:t>Sincronización del reloj</w:t>
            </w:r>
          </w:p>
          <w:p w:rsidR="000602DC" w:rsidRPr="00366FE8" w:rsidRDefault="000602DC" w:rsidP="00DE66A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Revisas la correcta sincronización temporal de todos los dispositivos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0602DC" w:rsidRPr="00366FE8" w:rsidRDefault="00BD234A" w:rsidP="000602D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5879304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02D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0602DC" w:rsidRPr="00300CED" w:rsidTr="006621A2">
        <w:trPr>
          <w:trHeight w:val="720"/>
        </w:trPr>
        <w:tc>
          <w:tcPr>
            <w:tcW w:w="864" w:type="dxa"/>
          </w:tcPr>
          <w:p w:rsidR="000602DC" w:rsidRPr="00366FE8" w:rsidRDefault="000602DC" w:rsidP="000602DC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292" w:type="dxa"/>
          </w:tcPr>
          <w:p w:rsidR="000602DC" w:rsidRPr="00366FE8" w:rsidRDefault="000602DC" w:rsidP="000602DC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786" w:type="dxa"/>
          </w:tcPr>
          <w:p w:rsidR="000602DC" w:rsidRPr="00366FE8" w:rsidRDefault="000602D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D363EC">
              <w:rPr>
                <w:b/>
              </w:rPr>
              <w:t>Sistemas de monitorización y alerta</w:t>
            </w:r>
          </w:p>
          <w:p w:rsidR="000602DC" w:rsidRPr="00366FE8" w:rsidRDefault="00DE66AC" w:rsidP="000602D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Configuras</w:t>
            </w:r>
            <w:r w:rsidR="000602DC">
              <w:rPr>
                <w:rFonts w:cs="Arial"/>
                <w:szCs w:val="20"/>
              </w:rPr>
              <w:t xml:space="preserve"> los sistemas de monitorización de eventos para generar en tiempo real alertas ante posibles errores y comportamientos anómalos</w:t>
            </w:r>
            <w:r w:rsidR="000602DC"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0602DC" w:rsidRPr="00366FE8" w:rsidRDefault="00BD234A" w:rsidP="000602D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9816661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02D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</w:tbl>
    <w:p w:rsidR="000602DC" w:rsidRDefault="000602DC" w:rsidP="00444EEC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p w:rsidR="000602DC" w:rsidRDefault="000602DC" w:rsidP="00444EEC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p w:rsidR="00444EEC" w:rsidRDefault="00444EEC" w:rsidP="00444EEC">
      <w:pPr>
        <w:spacing w:after="0" w:line="240" w:lineRule="auto"/>
        <w:jc w:val="left"/>
      </w:pPr>
    </w:p>
    <w:p w:rsidR="00444EEC" w:rsidRDefault="00444EEC" w:rsidP="00444EEC">
      <w:pPr>
        <w:spacing w:after="0" w:line="240" w:lineRule="auto"/>
        <w:jc w:val="left"/>
      </w:pPr>
    </w:p>
    <w:p w:rsidR="00444EEC" w:rsidRDefault="00444EEC" w:rsidP="00444EEC">
      <w:pPr>
        <w:spacing w:after="0" w:line="240" w:lineRule="auto"/>
        <w:jc w:val="left"/>
      </w:pPr>
    </w:p>
    <w:p w:rsidR="00444EEC" w:rsidRDefault="00444EEC" w:rsidP="00444EEC">
      <w:pPr>
        <w:spacing w:after="0" w:line="240" w:lineRule="auto"/>
        <w:jc w:val="left"/>
      </w:pPr>
    </w:p>
    <w:p w:rsidR="00444EEC" w:rsidRDefault="00444EEC" w:rsidP="00444EEC">
      <w:pPr>
        <w:spacing w:before="120" w:line="240" w:lineRule="auto"/>
        <w:rPr>
          <w:rFonts w:cs="Arial"/>
        </w:rPr>
      </w:pPr>
      <w:r>
        <w:rPr>
          <w:rFonts w:cs="Arial"/>
          <w:b/>
          <w:bCs/>
        </w:rPr>
        <w:t>Revisado por</w:t>
      </w:r>
      <w:r>
        <w:rPr>
          <w:rFonts w:cs="Arial"/>
        </w:rPr>
        <w:t>: 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366FE8">
        <w:rPr>
          <w:rFonts w:cs="Arial"/>
          <w:b/>
        </w:rPr>
        <w:t>Fecha:</w:t>
      </w:r>
      <w:r w:rsidRPr="00447381">
        <w:rPr>
          <w:rFonts w:cs="Arial"/>
        </w:rPr>
        <w:t xml:space="preserve"> </w:t>
      </w:r>
      <w:r>
        <w:rPr>
          <w:rFonts w:cs="Arial"/>
        </w:rPr>
        <w:t>__________</w:t>
      </w:r>
    </w:p>
    <w:p w:rsidR="00444EEC" w:rsidRDefault="00444EEC" w:rsidP="00444EEC">
      <w:pPr>
        <w:spacing w:after="0" w:line="240" w:lineRule="auto"/>
        <w:jc w:val="left"/>
        <w:rPr>
          <w:rFonts w:cs="Arial"/>
          <w:b/>
          <w:bCs/>
          <w:iCs/>
          <w:sz w:val="28"/>
          <w:szCs w:val="28"/>
        </w:rPr>
      </w:pPr>
      <w:r>
        <w:rPr>
          <w:rFonts w:cs="Arial"/>
        </w:rPr>
        <w:br w:type="page"/>
      </w:r>
    </w:p>
    <w:p w:rsidR="00444EEC" w:rsidRDefault="00444EEC" w:rsidP="00444EEC">
      <w:pPr>
        <w:pStyle w:val="Ttulo2"/>
      </w:pPr>
      <w:bookmarkStart w:id="12" w:name="_Toc480469301"/>
      <w:bookmarkEnd w:id="10"/>
      <w:bookmarkEnd w:id="11"/>
      <w:r w:rsidRPr="00470B73">
        <w:lastRenderedPageBreak/>
        <w:t>Puntos clave</w:t>
      </w:r>
      <w:bookmarkEnd w:id="12"/>
    </w:p>
    <w:p w:rsidR="00444EEC" w:rsidRDefault="00444EEC" w:rsidP="00444EEC">
      <w:r>
        <w:t xml:space="preserve">Los puntos clave de esta política </w:t>
      </w:r>
      <w:r w:rsidR="00B12492">
        <w:t>son:</w:t>
      </w:r>
    </w:p>
    <w:p w:rsidR="00444EEC" w:rsidRDefault="00444EEC" w:rsidP="00444EEC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Qué actividad debe ser registrada</w:t>
      </w:r>
      <w:r w:rsidRPr="008866AA">
        <w:rPr>
          <w:b/>
        </w:rPr>
        <w:t>.</w:t>
      </w:r>
      <w:r>
        <w:t xml:space="preserve"> Para obtener la información crítica sobre el funcionamiento de nuestros activos de información, analizaremos la actividad relevante que nos interesa registrar. Podríamos considerar registrar, entre otros, los siguientes eventos: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>acceso</w:t>
      </w:r>
      <w:r w:rsidR="00444EEC">
        <w:t>, creación, borrado y actualización de información confidencial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inicio </w:t>
      </w:r>
      <w:r w:rsidR="00444EEC">
        <w:t>y fin de conexión en la red corporativa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inicio </w:t>
      </w:r>
      <w:r w:rsidR="00444EEC">
        <w:t>y fin de ejecución de aplicaciones y sistemas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inicio </w:t>
      </w:r>
      <w:r w:rsidR="00444EEC">
        <w:t>y fin de sesión de usuario en aplicaciones y sistemas</w:t>
      </w:r>
      <w:r w:rsidR="00DE66AC">
        <w:t>;</w:t>
      </w:r>
      <w:r w:rsidR="00444EEC">
        <w:t xml:space="preserve"> intentos de inicio de sesión fallidos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cambios </w:t>
      </w:r>
      <w:r w:rsidR="00444EEC">
        <w:t>en las configuraciones de los sistemas y aplicativos más importantes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modificaciones </w:t>
      </w:r>
      <w:r w:rsidR="00444EEC">
        <w:t>en los permisos de acceso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funcionamiento </w:t>
      </w:r>
      <w:r w:rsidR="00444EEC">
        <w:t>o finalización anómalos de aplicativos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aproximación </w:t>
      </w:r>
      <w:r w:rsidR="00444EEC">
        <w:t>a los límites de uso de ciertos recursos físicos:</w:t>
      </w:r>
    </w:p>
    <w:p w:rsidR="00444EEC" w:rsidRDefault="00953A36" w:rsidP="00444EEC">
      <w:pPr>
        <w:pStyle w:val="BulletsNivel3"/>
        <w:numPr>
          <w:ilvl w:val="2"/>
          <w:numId w:val="3"/>
        </w:numPr>
      </w:pPr>
      <w:r>
        <w:t xml:space="preserve">capacidad </w:t>
      </w:r>
      <w:r w:rsidR="00444EEC">
        <w:t>de disco</w:t>
      </w:r>
      <w:r w:rsidR="00DE66AC">
        <w:t>;</w:t>
      </w:r>
    </w:p>
    <w:p w:rsidR="00444EEC" w:rsidRDefault="00953A36" w:rsidP="00444EEC">
      <w:pPr>
        <w:pStyle w:val="BulletsNivel3"/>
        <w:numPr>
          <w:ilvl w:val="2"/>
          <w:numId w:val="3"/>
        </w:numPr>
      </w:pPr>
      <w:r>
        <w:t>memoria</w:t>
      </w:r>
      <w:r w:rsidR="00DE66AC">
        <w:t>;</w:t>
      </w:r>
    </w:p>
    <w:p w:rsidR="00444EEC" w:rsidRDefault="00953A36" w:rsidP="00444EEC">
      <w:pPr>
        <w:pStyle w:val="BulletsNivel3"/>
        <w:numPr>
          <w:ilvl w:val="2"/>
          <w:numId w:val="3"/>
        </w:numPr>
      </w:pPr>
      <w:r>
        <w:t xml:space="preserve">ancho </w:t>
      </w:r>
      <w:r w:rsidR="00DE66AC">
        <w:t>de banda de red;</w:t>
      </w:r>
    </w:p>
    <w:p w:rsidR="00444EEC" w:rsidRDefault="00953A36" w:rsidP="00444EEC">
      <w:pPr>
        <w:pStyle w:val="BulletsNivel3"/>
        <w:numPr>
          <w:ilvl w:val="2"/>
          <w:numId w:val="3"/>
        </w:numPr>
      </w:pPr>
      <w:r>
        <w:t xml:space="preserve">uso </w:t>
      </w:r>
      <w:r w:rsidR="00444EEC">
        <w:t>de CPU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indicios </w:t>
      </w:r>
      <w:r w:rsidR="00444EEC">
        <w:t xml:space="preserve">de actividad sospechosa detectada por </w:t>
      </w:r>
      <w:r w:rsidR="00DE66AC">
        <w:t>a</w:t>
      </w:r>
      <w:r w:rsidR="00444EEC">
        <w:t xml:space="preserve">ntivirus, </w:t>
      </w:r>
      <w:r w:rsidR="00DE66AC">
        <w:t>S</w:t>
      </w:r>
      <w:r w:rsidR="00444EEC">
        <w:t>istemas de Detección de Intrusos (IDS), etc.</w:t>
      </w:r>
      <w:r w:rsidR="00DE66AC">
        <w:t>;</w:t>
      </w:r>
    </w:p>
    <w:p w:rsidR="00444EEC" w:rsidRPr="00301397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transacciones </w:t>
      </w:r>
      <w:r w:rsidR="00444EEC">
        <w:t>relevantes dentro de los aplicativos.</w:t>
      </w:r>
    </w:p>
    <w:p w:rsidR="00444EEC" w:rsidRDefault="00444EEC" w:rsidP="00444EEC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Información relevante incluida en el registro</w:t>
      </w:r>
      <w:r w:rsidRPr="006275D7">
        <w:rPr>
          <w:b/>
        </w:rPr>
        <w:t>.</w:t>
      </w:r>
      <w:r>
        <w:t xml:space="preserve"> </w:t>
      </w:r>
      <w:r w:rsidR="00715B7D">
        <w:t>Detallaremos</w:t>
      </w:r>
      <w:r>
        <w:t xml:space="preserve"> los elementos de información más útiles que deben ser incluidos en los distintos registros. Los más habituales son: 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identificador </w:t>
      </w:r>
      <w:r w:rsidR="00444EEC">
        <w:t>del usuario que realiza la acción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identificación </w:t>
      </w:r>
      <w:r w:rsidR="00444EEC">
        <w:t>del elemento sobre el que se realiza la acción (ficheros, bases de datos, equipos, etc.)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>i</w:t>
      </w:r>
      <w:r w:rsidR="00444EEC">
        <w:t>dentificación de dispositivos</w:t>
      </w:r>
      <w:r w:rsidR="00DE66AC">
        <w:t>, ya</w:t>
      </w:r>
      <w:r w:rsidR="00444EEC">
        <w:t xml:space="preserve"> sea a través de sus direcciones IP, direcciones MAC, etc.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identificación </w:t>
      </w:r>
      <w:r w:rsidR="00444EEC">
        <w:t>de protocolos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fecha </w:t>
      </w:r>
      <w:r w:rsidR="00444EEC">
        <w:t>y hora de ocurrencia del evento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tipología </w:t>
      </w:r>
      <w:r w:rsidR="00444EEC">
        <w:t>del evento</w:t>
      </w:r>
      <w:r w:rsidR="00DE66AC">
        <w:t>.</w:t>
      </w:r>
    </w:p>
    <w:p w:rsidR="00444EEC" w:rsidRPr="00EF49F5" w:rsidRDefault="00444EEC" w:rsidP="00444EEC">
      <w:pPr>
        <w:pStyle w:val="BulletsNivel1"/>
        <w:numPr>
          <w:ilvl w:val="0"/>
          <w:numId w:val="4"/>
        </w:numPr>
        <w:ind w:left="714" w:hanging="357"/>
        <w:rPr>
          <w:sz w:val="20"/>
        </w:rPr>
      </w:pPr>
      <w:r>
        <w:rPr>
          <w:b/>
        </w:rPr>
        <w:t>F</w:t>
      </w:r>
      <w:r w:rsidRPr="00EF49F5">
        <w:rPr>
          <w:b/>
        </w:rPr>
        <w:t>ormato de la información registrada.</w:t>
      </w:r>
      <w:r>
        <w:t xml:space="preserve"> Conviene tener un formato de registro que ayude en la medida de lo posible a posteriores lecturas y análisis.</w:t>
      </w:r>
    </w:p>
    <w:p w:rsidR="00444EEC" w:rsidRPr="004B48F6" w:rsidRDefault="00444EEC" w:rsidP="00444EEC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Elección del mecanismo de registro</w:t>
      </w:r>
      <w:r w:rsidRPr="00EF49F5">
        <w:rPr>
          <w:b/>
        </w:rPr>
        <w:t>.</w:t>
      </w:r>
      <w:r w:rsidRPr="00EF49F5">
        <w:t xml:space="preserve"> Tendremos </w:t>
      </w:r>
      <w:r>
        <w:t>que</w:t>
      </w:r>
      <w:r w:rsidRPr="00EF49F5">
        <w:t xml:space="preserve"> </w:t>
      </w:r>
      <w:r>
        <w:t xml:space="preserve">elegir un sistema de gestión de </w:t>
      </w:r>
      <w:proofErr w:type="spellStart"/>
      <w:r w:rsidRPr="00DE66AC">
        <w:rPr>
          <w:i/>
        </w:rPr>
        <w:t>logs</w:t>
      </w:r>
      <w:proofErr w:type="spellEnd"/>
      <w:r>
        <w:t xml:space="preserve"> apropiado a nuestra política. Posteriormente será necesario disponer y configurar las herramientas de monitorización y registro adecuadas para implantarlo</w:t>
      </w:r>
      <w:r w:rsidRPr="00EF49F5">
        <w:t>.</w:t>
      </w:r>
    </w:p>
    <w:p w:rsidR="00444EEC" w:rsidRPr="009D42AE" w:rsidRDefault="00444EEC" w:rsidP="00444EEC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Protección y almacenamiento</w:t>
      </w:r>
      <w:r w:rsidRPr="004B48F6">
        <w:rPr>
          <w:b/>
        </w:rPr>
        <w:t>.</w:t>
      </w:r>
      <w:r w:rsidRPr="004B48F6">
        <w:t xml:space="preserve"> </w:t>
      </w:r>
      <w:r>
        <w:t xml:space="preserve">Nos aseguraremos de que la información de registro esta convenientemente almacenada para protegerla de accesos indebidos. </w:t>
      </w:r>
      <w:r w:rsidR="001615BA">
        <w:t>Es conveniente</w:t>
      </w:r>
      <w:r>
        <w:t xml:space="preserve"> incorporar esta información a nuestros sistemas de copia de seguridad </w:t>
      </w:r>
      <w:hyperlink w:anchor="referencias" w:history="1">
        <w:r w:rsidRPr="009D42AE">
          <w:rPr>
            <w:rStyle w:val="Hipervnculo"/>
            <w:u w:val="none"/>
          </w:rPr>
          <w:t>[</w:t>
        </w:r>
        <w:r>
          <w:rPr>
            <w:rStyle w:val="Hipervnculo"/>
            <w:u w:val="none"/>
          </w:rPr>
          <w:t>3</w:t>
        </w:r>
        <w:r w:rsidRPr="009D42AE">
          <w:rPr>
            <w:rStyle w:val="Hipervnculo"/>
            <w:u w:val="none"/>
          </w:rPr>
          <w:t>]</w:t>
        </w:r>
      </w:hyperlink>
      <w:r>
        <w:t xml:space="preserve"> para poderla recuperar en caso de pérdida.</w:t>
      </w:r>
    </w:p>
    <w:p w:rsidR="00444EEC" w:rsidRPr="00831FB0" w:rsidRDefault="00444EEC" w:rsidP="00444EEC">
      <w:pPr>
        <w:pStyle w:val="BulletsNivel1"/>
        <w:numPr>
          <w:ilvl w:val="0"/>
          <w:numId w:val="4"/>
        </w:numPr>
        <w:ind w:left="714" w:hanging="357"/>
        <w:rPr>
          <w:i/>
        </w:rPr>
      </w:pPr>
      <w:r w:rsidRPr="00DA7C33">
        <w:rPr>
          <w:b/>
        </w:rPr>
        <w:t>Sincronización del reloj.</w:t>
      </w:r>
      <w:r w:rsidRPr="00DA7C33">
        <w:t xml:space="preserve"> </w:t>
      </w:r>
      <w:r w:rsidRPr="001D323D">
        <w:t>D</w:t>
      </w:r>
      <w:r>
        <w:t>ebemos asegurarnos de que todos nuestros sistemas están sincronizados correctamente, de este modo garantizaremos el correcto registro temporal de los eventos más relevantes.</w:t>
      </w:r>
    </w:p>
    <w:p w:rsidR="00444EEC" w:rsidRPr="00625976" w:rsidRDefault="00444EEC" w:rsidP="00444EEC">
      <w:pPr>
        <w:pStyle w:val="BulletsNivel1"/>
        <w:numPr>
          <w:ilvl w:val="0"/>
          <w:numId w:val="4"/>
        </w:numPr>
        <w:ind w:left="714" w:hanging="357"/>
        <w:rPr>
          <w:i/>
        </w:rPr>
      </w:pPr>
      <w:r w:rsidRPr="00DA7C33">
        <w:rPr>
          <w:b/>
        </w:rPr>
        <w:lastRenderedPageBreak/>
        <w:t>Si</w:t>
      </w:r>
      <w:r>
        <w:rPr>
          <w:b/>
        </w:rPr>
        <w:t>stemas de monitorización y alerta</w:t>
      </w:r>
      <w:r w:rsidRPr="00DA7C33">
        <w:rPr>
          <w:b/>
        </w:rPr>
        <w:t>.</w:t>
      </w:r>
      <w:r w:rsidRPr="00DA7C33">
        <w:t xml:space="preserve"> </w:t>
      </w:r>
      <w:r>
        <w:t>Paralelamente al registro de los eventos más significativos, utilizaremos los sistemas de monitorización para que nos alerten en tiempo real de posibles errores y comportamientos anómalos, tales como: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proximidad </w:t>
      </w:r>
      <w:r w:rsidR="00444EEC">
        <w:t>de alcanzar los límites en la utilización de los recursos físicos hardware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finalización </w:t>
      </w:r>
      <w:r w:rsidR="00444EEC">
        <w:t>o comportamientos anómalos de programas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comportamientos </w:t>
      </w:r>
      <w:r w:rsidR="00444EEC">
        <w:t>anómalos en la red</w:t>
      </w:r>
      <w:r w:rsidR="00DE66AC">
        <w:t>;</w:t>
      </w:r>
    </w:p>
    <w:p w:rsidR="00444EEC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 xml:space="preserve">cambios </w:t>
      </w:r>
      <w:r w:rsidR="00444EEC">
        <w:t>en configuraciones críticas</w:t>
      </w:r>
      <w:r w:rsidR="00DE66AC">
        <w:t>;</w:t>
      </w:r>
    </w:p>
    <w:p w:rsidR="001615BA" w:rsidRPr="009D42AE" w:rsidRDefault="00953A36" w:rsidP="00444EEC">
      <w:pPr>
        <w:pStyle w:val="BulletsNivel2"/>
        <w:numPr>
          <w:ilvl w:val="1"/>
          <w:numId w:val="3"/>
        </w:numPr>
        <w:ind w:left="1434" w:hanging="357"/>
      </w:pPr>
      <w:r>
        <w:t>p</w:t>
      </w:r>
      <w:r w:rsidR="001615BA">
        <w:t>icos de rendimiento anómalos en los sistemas y redes</w:t>
      </w:r>
      <w:r w:rsidR="00DE66AC">
        <w:t>.</w:t>
      </w:r>
    </w:p>
    <w:p w:rsidR="00444EEC" w:rsidRPr="003D5D4E" w:rsidRDefault="00444EEC" w:rsidP="0079466B">
      <w:pPr>
        <w:pStyle w:val="Ttulo1"/>
      </w:pPr>
      <w:bookmarkStart w:id="13" w:name="_Referencias_y_Políticas"/>
      <w:bookmarkStart w:id="14" w:name="_Toc471215979"/>
      <w:bookmarkStart w:id="15" w:name="_Ref472494918"/>
      <w:bookmarkStart w:id="16" w:name="_Ref472494978"/>
      <w:bookmarkStart w:id="17" w:name="_Toc480469302"/>
      <w:bookmarkStart w:id="18" w:name="_Toc472940629"/>
      <w:bookmarkStart w:id="19" w:name="_Toc473035552"/>
      <w:bookmarkStart w:id="20" w:name="referencias"/>
      <w:bookmarkEnd w:id="13"/>
      <w:r w:rsidRPr="00825678">
        <w:lastRenderedPageBreak/>
        <w:t>Referencias</w:t>
      </w:r>
      <w:bookmarkEnd w:id="14"/>
      <w:bookmarkEnd w:id="15"/>
      <w:bookmarkEnd w:id="16"/>
      <w:bookmarkEnd w:id="17"/>
      <w:r>
        <w:t xml:space="preserve"> </w:t>
      </w:r>
      <w:bookmarkEnd w:id="18"/>
      <w:bookmarkEnd w:id="19"/>
    </w:p>
    <w:bookmarkEnd w:id="20"/>
    <w:p w:rsidR="00444EEC" w:rsidRPr="001F301B" w:rsidRDefault="006F37FB" w:rsidP="006621A2">
      <w:pPr>
        <w:pStyle w:val="Prrafodelista"/>
        <w:numPr>
          <w:ilvl w:val="0"/>
          <w:numId w:val="49"/>
        </w:numPr>
        <w:jc w:val="left"/>
        <w:rPr>
          <w:rFonts w:cs="Arial"/>
          <w:b/>
          <w:bCs/>
          <w:iCs/>
          <w:color w:val="E73137" w:themeColor="hyperlink"/>
          <w:szCs w:val="28"/>
          <w:u w:val="singl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5528DA">
        <w:t xml:space="preserve">– </w:t>
      </w:r>
      <w:r>
        <w:t xml:space="preserve">Blog </w:t>
      </w:r>
      <w:r w:rsidR="005528DA">
        <w:t xml:space="preserve">– </w:t>
      </w:r>
      <w:r w:rsidR="00444EEC" w:rsidRPr="009D42AE">
        <w:t>La gestión de eventos de seguridad: un diamante por pulir</w:t>
      </w:r>
      <w:r w:rsidR="00444EEC" w:rsidRPr="001F301B">
        <w:rPr>
          <w:rFonts w:cs="Arial"/>
          <w:bCs/>
          <w:iCs/>
          <w:szCs w:val="28"/>
        </w:rPr>
        <w:t xml:space="preserve"> </w:t>
      </w:r>
      <w:hyperlink r:id="rId15" w:history="1">
        <w:r w:rsidR="00444EEC" w:rsidRPr="001F301B">
          <w:rPr>
            <w:rStyle w:val="Hipervnculo"/>
            <w:rFonts w:cs="Arial"/>
            <w:bCs/>
            <w:iCs/>
            <w:szCs w:val="28"/>
          </w:rPr>
          <w:t>https://www.incibe.es/protege-tu-empresa/blog/post-gestion-eventos</w:t>
        </w:r>
      </w:hyperlink>
    </w:p>
    <w:p w:rsidR="00444EEC" w:rsidRPr="001F301B" w:rsidRDefault="006F37FB" w:rsidP="006621A2">
      <w:pPr>
        <w:pStyle w:val="Prrafodelista"/>
        <w:numPr>
          <w:ilvl w:val="0"/>
          <w:numId w:val="49"/>
        </w:numPr>
        <w:jc w:val="left"/>
        <w:rPr>
          <w:rFonts w:cs="Arial"/>
          <w:b/>
          <w:bCs/>
          <w:iCs/>
          <w:color w:val="E73137" w:themeColor="hyperlink"/>
          <w:szCs w:val="28"/>
          <w:u w:val="singl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5528DA">
        <w:t xml:space="preserve">– </w:t>
      </w:r>
      <w:r>
        <w:t xml:space="preserve">Blog </w:t>
      </w:r>
      <w:r w:rsidR="005528DA">
        <w:t xml:space="preserve">– </w:t>
      </w:r>
      <w:r w:rsidR="00444EEC" w:rsidRPr="00461A23">
        <w:t>Diez señales de compromiso en los sistemas informáticos de su empresa</w:t>
      </w:r>
      <w:r w:rsidR="00444EEC" w:rsidRPr="001F301B">
        <w:rPr>
          <w:rFonts w:cs="Arial"/>
          <w:bCs/>
          <w:iCs/>
          <w:szCs w:val="28"/>
        </w:rPr>
        <w:t xml:space="preserve"> </w:t>
      </w:r>
      <w:hyperlink r:id="rId16" w:history="1">
        <w:r w:rsidRPr="001F301B">
          <w:rPr>
            <w:rStyle w:val="Hipervnculo"/>
            <w:rFonts w:cs="Arial"/>
            <w:bCs/>
            <w:iCs/>
            <w:szCs w:val="28"/>
          </w:rPr>
          <w:t>https://www.incibe.es/protege-tu-empresa/blog/diez-senales-de-compromiso-en-los-sistemas-informaticos-de-su-empresa</w:t>
        </w:r>
      </w:hyperlink>
    </w:p>
    <w:p w:rsidR="00444EEC" w:rsidRPr="001F301B" w:rsidRDefault="006F37FB" w:rsidP="006621A2">
      <w:pPr>
        <w:pStyle w:val="Prrafodelista"/>
        <w:numPr>
          <w:ilvl w:val="0"/>
          <w:numId w:val="49"/>
        </w:numPr>
        <w:jc w:val="left"/>
        <w:rPr>
          <w:color w:val="E73137" w:themeColor="hyperlink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5528DA">
        <w:t xml:space="preserve">– </w:t>
      </w:r>
      <w:r w:rsidR="002129FD">
        <w:t xml:space="preserve">Herramientas – Políticas </w:t>
      </w:r>
      <w:r w:rsidR="00D03C00">
        <w:t>de seguridad para la pyme – C</w:t>
      </w:r>
      <w:r w:rsidR="00444EEC" w:rsidRPr="006F37FB">
        <w:t>opias de seguridad</w:t>
      </w:r>
      <w:r>
        <w:t xml:space="preserve"> </w:t>
      </w:r>
      <w:hyperlink r:id="rId17" w:history="1">
        <w:r w:rsidR="004770E3" w:rsidRPr="00F7646C">
          <w:rPr>
            <w:rStyle w:val="Hipervnculo"/>
          </w:rPr>
          <w:t>https://www.incibe.es/protege-tu-empresa/herramientas/politicas</w:t>
        </w:r>
      </w:hyperlink>
      <w:r w:rsidR="004770E3">
        <w:rPr>
          <w:color w:val="E73137" w:themeColor="hyperlink"/>
        </w:rPr>
        <w:t xml:space="preserve"> </w:t>
      </w:r>
    </w:p>
    <w:p w:rsidR="00444EEC" w:rsidRPr="001F301B" w:rsidRDefault="006F37FB" w:rsidP="006621A2">
      <w:pPr>
        <w:pStyle w:val="Prrafodelista"/>
        <w:numPr>
          <w:ilvl w:val="0"/>
          <w:numId w:val="49"/>
        </w:numPr>
        <w:rPr>
          <w:rStyle w:val="Hipervncul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5528DA">
        <w:t xml:space="preserve">– </w:t>
      </w:r>
      <w:r w:rsidR="002129FD">
        <w:t xml:space="preserve">Herramientas – Políticas </w:t>
      </w:r>
      <w:r w:rsidR="00D03C00">
        <w:t>de seguridad para la pyme – A</w:t>
      </w:r>
      <w:r>
        <w:t>nti</w:t>
      </w:r>
      <w:r w:rsidR="00444EEC" w:rsidRPr="006F37FB">
        <w:t>malware</w:t>
      </w:r>
      <w:r>
        <w:t xml:space="preserve"> </w:t>
      </w:r>
      <w:hyperlink r:id="rId18" w:history="1">
        <w:r w:rsidR="002129FD">
          <w:rPr>
            <w:rStyle w:val="Hipervnculo"/>
          </w:rPr>
          <w:t>https://www.incibe.es/protege-tu-empresa/herramientas/politicas</w:t>
        </w:r>
      </w:hyperlink>
      <w:r w:rsidR="001F301B">
        <w:rPr>
          <w:color w:val="E73137" w:themeColor="hyperlink"/>
        </w:rPr>
        <w:t xml:space="preserve"> </w:t>
      </w:r>
    </w:p>
    <w:p w:rsidR="00444EEC" w:rsidRPr="001F301B" w:rsidRDefault="006F37FB" w:rsidP="006621A2">
      <w:pPr>
        <w:pStyle w:val="Prrafodelista"/>
        <w:numPr>
          <w:ilvl w:val="0"/>
          <w:numId w:val="49"/>
        </w:numPr>
        <w:jc w:val="left"/>
        <w:rPr>
          <w:rStyle w:val="Hipervncul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5528DA">
        <w:t xml:space="preserve">– </w:t>
      </w:r>
      <w:r w:rsidR="002129FD">
        <w:t xml:space="preserve">Herramientas – Políticas </w:t>
      </w:r>
      <w:r w:rsidR="00D03C00">
        <w:t>de seguridad para la pyme – R</w:t>
      </w:r>
      <w:r w:rsidRPr="006F37FB">
        <w:t xml:space="preserve">espuesta </w:t>
      </w:r>
      <w:r w:rsidR="009C651A">
        <w:t>a</w:t>
      </w:r>
      <w:r w:rsidRPr="006F37FB">
        <w:t xml:space="preserve"> incidentes</w:t>
      </w:r>
      <w:r>
        <w:t xml:space="preserve"> </w:t>
      </w:r>
      <w:hyperlink r:id="rId19" w:history="1">
        <w:r w:rsidR="004770E3" w:rsidRPr="00F7646C">
          <w:rPr>
            <w:rStyle w:val="Hipervnculo"/>
          </w:rPr>
          <w:t>https://www.incibe.es/protege-tu-empresa/herramientas/politicas</w:t>
        </w:r>
      </w:hyperlink>
      <w:r w:rsidR="004770E3">
        <w:rPr>
          <w:rStyle w:val="Hipervnculo"/>
          <w:u w:val="none"/>
        </w:rPr>
        <w:t xml:space="preserve"> </w:t>
      </w:r>
    </w:p>
    <w:p w:rsidR="00444EEC" w:rsidRPr="001F301B" w:rsidRDefault="006F37FB" w:rsidP="006621A2">
      <w:pPr>
        <w:pStyle w:val="Prrafodelista"/>
        <w:numPr>
          <w:ilvl w:val="0"/>
          <w:numId w:val="49"/>
        </w:numPr>
        <w:jc w:val="left"/>
        <w:rPr>
          <w:rStyle w:val="Hipervncul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5528DA">
        <w:t xml:space="preserve">– </w:t>
      </w:r>
      <w:r w:rsidR="002129FD">
        <w:t xml:space="preserve">Herramientas – Políticas </w:t>
      </w:r>
      <w:r w:rsidR="00D03C00">
        <w:t>de seguridad para la pyme – P</w:t>
      </w:r>
      <w:r w:rsidR="009C651A">
        <w:t xml:space="preserve">rotección de la página </w:t>
      </w:r>
      <w:r w:rsidR="00444EEC" w:rsidRPr="006F37FB">
        <w:t>web</w:t>
      </w:r>
      <w:r>
        <w:t xml:space="preserve"> </w:t>
      </w:r>
      <w:hyperlink r:id="rId20" w:history="1">
        <w:r w:rsidR="004770E3" w:rsidRPr="00F7646C">
          <w:rPr>
            <w:rStyle w:val="Hipervnculo"/>
          </w:rPr>
          <w:t>https://www.incibe.es/protege-tu-empresa/herramientas/politicas</w:t>
        </w:r>
      </w:hyperlink>
      <w:r w:rsidR="004770E3">
        <w:rPr>
          <w:rStyle w:val="Hipervnculo"/>
          <w:u w:val="none"/>
        </w:rPr>
        <w:t xml:space="preserve"> </w:t>
      </w:r>
    </w:p>
    <w:p w:rsidR="00444EEC" w:rsidRPr="00673F54" w:rsidRDefault="006F37FB" w:rsidP="006621A2">
      <w:pPr>
        <w:pStyle w:val="Prrafodelista"/>
        <w:numPr>
          <w:ilvl w:val="0"/>
          <w:numId w:val="49"/>
        </w:numPr>
        <w:jc w:val="left"/>
        <w:sectPr w:rsidR="00444EEC" w:rsidRPr="00673F54" w:rsidSect="00314618">
          <w:headerReference w:type="first" r:id="rId21"/>
          <w:footerReference w:type="first" r:id="rId22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5528DA">
        <w:t xml:space="preserve">– </w:t>
      </w:r>
      <w:r w:rsidR="002129FD">
        <w:t xml:space="preserve">Herramientas – Políticas </w:t>
      </w:r>
      <w:r w:rsidR="00D03C00">
        <w:t>de seguridad para la pyme – A</w:t>
      </w:r>
      <w:r w:rsidR="00444EEC" w:rsidRPr="006F37FB">
        <w:t xml:space="preserve">uditoría </w:t>
      </w:r>
      <w:r w:rsidR="009C651A">
        <w:t>de sistemas</w:t>
      </w:r>
      <w:r>
        <w:t xml:space="preserve"> </w:t>
      </w:r>
      <w:hyperlink r:id="rId23" w:history="1">
        <w:r w:rsidR="004770E3" w:rsidRPr="00F7646C">
          <w:rPr>
            <w:rStyle w:val="Hipervnculo"/>
          </w:rPr>
          <w:t>https://www.incibe.es/protege-tu-empresa/herramientas/politicas</w:t>
        </w:r>
      </w:hyperlink>
      <w:r w:rsidR="004770E3">
        <w:t xml:space="preserve"> </w:t>
      </w:r>
    </w:p>
    <w:p w:rsidR="00444EEC" w:rsidRDefault="00444EEC" w:rsidP="00444EE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1E6F1F6" wp14:editId="13DD0E09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11" w:rsidRPr="00444EEC" w:rsidRDefault="00AE7811" w:rsidP="00444EEC"/>
    <w:sectPr w:rsidR="00AE7811" w:rsidRPr="00444EEC" w:rsidSect="003B2C40">
      <w:headerReference w:type="default" r:id="rId25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EEC" w:rsidRDefault="00444EEC">
      <w:r>
        <w:separator/>
      </w:r>
    </w:p>
  </w:endnote>
  <w:endnote w:type="continuationSeparator" w:id="0">
    <w:p w:rsidR="00444EEC" w:rsidRDefault="00444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D37" w:rsidRDefault="00DE7D3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EEC" w:rsidRDefault="00444EEC" w:rsidP="00F36130">
    <w:pPr>
      <w:pStyle w:val="Piedepgina"/>
    </w:pPr>
    <w:r>
      <w:t xml:space="preserve">Políticas de seguridad para la </w:t>
    </w:r>
    <w:r w:rsidR="0079466B">
      <w:t>pyme: g</w:t>
    </w:r>
    <w:r w:rsidRPr="00B13509">
      <w:t xml:space="preserve">estión de </w:t>
    </w:r>
    <w:proofErr w:type="spellStart"/>
    <w:r w:rsidRPr="00B13509">
      <w:t>logs</w:t>
    </w:r>
    <w:proofErr w:type="spellEnd"/>
    <w:r>
      <w:t xml:space="preserve"> </w:t>
    </w:r>
    <w:r w:rsidR="0079466B">
      <w:tab/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BD234A">
      <w:rPr>
        <w:noProof/>
      </w:rPr>
      <w:t>2</w:t>
    </w:r>
    <w:r>
      <w:rPr>
        <w:noProof/>
      </w:rPr>
      <w:fldChar w:fldCharType="end"/>
    </w:r>
    <w:r w:rsidRPr="00D276AD">
      <w:t xml:space="preserve"> de </w:t>
    </w:r>
    <w:fldSimple w:instr=" NUMPAGES ">
      <w:r w:rsidR="00BD234A">
        <w:rPr>
          <w:noProof/>
        </w:rPr>
        <w:t>8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EEC" w:rsidRDefault="00444EEC" w:rsidP="00267808">
    <w:r>
      <w:rPr>
        <w:noProof/>
      </w:rPr>
      <w:drawing>
        <wp:anchor distT="0" distB="0" distL="114300" distR="114300" simplePos="0" relativeHeight="251698688" behindDoc="0" locked="0" layoutInCell="1" allowOverlap="1" wp14:anchorId="2225826D" wp14:editId="14094BD8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63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EEC" w:rsidRPr="00D276AD" w:rsidRDefault="00DE7D37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444EEC" w:rsidRPr="00D276AD">
      <w:tab/>
    </w:r>
    <w:r w:rsidR="00444EEC">
      <w:tab/>
    </w:r>
    <w:r w:rsidR="00444EEC" w:rsidRPr="00D276AD">
      <w:t xml:space="preserve">Página </w:t>
    </w:r>
    <w:r w:rsidR="00444EEC">
      <w:fldChar w:fldCharType="begin"/>
    </w:r>
    <w:r w:rsidR="00444EEC">
      <w:instrText xml:space="preserve"> PAGE </w:instrText>
    </w:r>
    <w:r w:rsidR="00444EEC">
      <w:fldChar w:fldCharType="separate"/>
    </w:r>
    <w:r w:rsidR="00444EEC">
      <w:rPr>
        <w:noProof/>
      </w:rPr>
      <w:t>2</w:t>
    </w:r>
    <w:r w:rsidR="00444EEC">
      <w:rPr>
        <w:noProof/>
      </w:rPr>
      <w:fldChar w:fldCharType="end"/>
    </w:r>
    <w:r w:rsidR="00444EEC" w:rsidRPr="00D276AD">
      <w:t xml:space="preserve"> de </w:t>
    </w:r>
    <w:fldSimple w:instr=" NUMPAGES ">
      <w:r w:rsidR="00BD234A">
        <w:rPr>
          <w:noProof/>
        </w:rPr>
        <w:t>8</w:t>
      </w:r>
    </w:fldSimple>
  </w:p>
  <w:p w:rsidR="00444EEC" w:rsidRPr="007F65BB" w:rsidRDefault="00444EEC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EEC" w:rsidRDefault="00444EEC" w:rsidP="00AF1253">
      <w:pPr>
        <w:spacing w:after="0"/>
      </w:pPr>
      <w:r>
        <w:separator/>
      </w:r>
    </w:p>
  </w:footnote>
  <w:footnote w:type="continuationSeparator" w:id="0">
    <w:p w:rsidR="00444EEC" w:rsidRDefault="00444EEC" w:rsidP="00AF1253">
      <w:pPr>
        <w:spacing w:after="0"/>
      </w:pPr>
      <w:r>
        <w:continuationSeparator/>
      </w:r>
    </w:p>
  </w:footnote>
  <w:footnote w:type="continuationNotice" w:id="1">
    <w:p w:rsidR="00444EEC" w:rsidRDefault="00444EEC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D37" w:rsidRDefault="00DE7D3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EEC" w:rsidRPr="00314618" w:rsidRDefault="00444EEC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700736" behindDoc="0" locked="0" layoutInCell="1" allowOverlap="1" wp14:anchorId="26A118AC" wp14:editId="0D3C5242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3" name="Imagen 3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5E2C644C" wp14:editId="6810ABE5">
          <wp:extent cx="3114386" cy="495300"/>
          <wp:effectExtent l="0" t="0" r="0" b="0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EEC" w:rsidRDefault="00444EEC" w:rsidP="00846F55">
    <w:pPr>
      <w:jc w:val="center"/>
    </w:pPr>
    <w:r w:rsidRPr="00220803">
      <w:rPr>
        <w:noProof/>
      </w:rPr>
      <w:drawing>
        <wp:anchor distT="0" distB="0" distL="114300" distR="114300" simplePos="0" relativeHeight="251699712" behindDoc="0" locked="0" layoutInCell="1" allowOverlap="1" wp14:anchorId="629F6CCC" wp14:editId="191DAA93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4" name="Imagen 4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EEC" w:rsidRDefault="00444EEC" w:rsidP="00846F55">
    <w:pPr>
      <w:jc w:val="center"/>
    </w:pPr>
    <w:r>
      <w:rPr>
        <w:noProof/>
      </w:rPr>
      <w:drawing>
        <wp:anchor distT="0" distB="0" distL="114300" distR="114300" simplePos="0" relativeHeight="251702784" behindDoc="0" locked="0" layoutInCell="1" allowOverlap="1" wp14:anchorId="43AF5271" wp14:editId="37FAA300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6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760" behindDoc="0" locked="0" layoutInCell="1" allowOverlap="1" wp14:anchorId="254C0AB2" wp14:editId="71432461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9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1F4" w:rsidRDefault="00FE01F4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278F1344" wp14:editId="36E2E81A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960A7C"/>
    <w:multiLevelType w:val="hybridMultilevel"/>
    <w:tmpl w:val="5A9A3976"/>
    <w:lvl w:ilvl="0" w:tplc="C51080DA">
      <w:start w:val="1"/>
      <w:numFmt w:val="decimal"/>
      <w:lvlText w:val="[%1]."/>
      <w:lvlJc w:val="left"/>
      <w:pPr>
        <w:ind w:left="786" w:hanging="360"/>
      </w:pPr>
      <w:rPr>
        <w:rFonts w:hint="default"/>
        <w:b w:val="0"/>
        <w:color w:val="auto"/>
        <w:sz w:val="22"/>
        <w:szCs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0D08D1"/>
    <w:multiLevelType w:val="hybridMultilevel"/>
    <w:tmpl w:val="6A641C64"/>
    <w:lvl w:ilvl="0" w:tplc="ABC8A822">
      <w:start w:val="1"/>
      <w:numFmt w:val="decimal"/>
      <w:lvlText w:val="[%1].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4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6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19"/>
  </w:num>
  <w:num w:numId="4">
    <w:abstractNumId w:val="32"/>
  </w:num>
  <w:num w:numId="5">
    <w:abstractNumId w:val="23"/>
  </w:num>
  <w:num w:numId="6">
    <w:abstractNumId w:val="20"/>
  </w:num>
  <w:num w:numId="7">
    <w:abstractNumId w:val="11"/>
  </w:num>
  <w:num w:numId="8">
    <w:abstractNumId w:val="35"/>
  </w:num>
  <w:num w:numId="9">
    <w:abstractNumId w:val="35"/>
  </w:num>
  <w:num w:numId="10">
    <w:abstractNumId w:val="35"/>
  </w:num>
  <w:num w:numId="11">
    <w:abstractNumId w:val="35"/>
  </w:num>
  <w:num w:numId="12">
    <w:abstractNumId w:val="32"/>
  </w:num>
  <w:num w:numId="13">
    <w:abstractNumId w:val="19"/>
  </w:num>
  <w:num w:numId="14">
    <w:abstractNumId w:val="19"/>
  </w:num>
  <w:num w:numId="15">
    <w:abstractNumId w:val="30"/>
  </w:num>
  <w:num w:numId="16">
    <w:abstractNumId w:val="11"/>
  </w:num>
  <w:num w:numId="17">
    <w:abstractNumId w:val="21"/>
  </w:num>
  <w:num w:numId="18">
    <w:abstractNumId w:val="24"/>
  </w:num>
  <w:num w:numId="19">
    <w:abstractNumId w:val="26"/>
  </w:num>
  <w:num w:numId="20">
    <w:abstractNumId w:val="12"/>
  </w:num>
  <w:num w:numId="21">
    <w:abstractNumId w:val="16"/>
  </w:num>
  <w:num w:numId="22">
    <w:abstractNumId w:val="14"/>
  </w:num>
  <w:num w:numId="23">
    <w:abstractNumId w:val="3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6"/>
  </w:num>
  <w:num w:numId="35">
    <w:abstractNumId w:val="18"/>
  </w:num>
  <w:num w:numId="36">
    <w:abstractNumId w:val="37"/>
  </w:num>
  <w:num w:numId="37">
    <w:abstractNumId w:val="29"/>
  </w:num>
  <w:num w:numId="38">
    <w:abstractNumId w:val="34"/>
    <w:lvlOverride w:ilvl="0">
      <w:startOverride w:val="1"/>
    </w:lvlOverride>
    <w:lvlOverride w:ilvl="1">
      <w:startOverride w:val="2"/>
    </w:lvlOverride>
  </w:num>
  <w:num w:numId="39">
    <w:abstractNumId w:val="25"/>
  </w:num>
  <w:num w:numId="40">
    <w:abstractNumId w:val="13"/>
  </w:num>
  <w:num w:numId="41">
    <w:abstractNumId w:val="10"/>
  </w:num>
  <w:num w:numId="42">
    <w:abstractNumId w:val="31"/>
  </w:num>
  <w:num w:numId="43">
    <w:abstractNumId w:val="28"/>
  </w:num>
  <w:num w:numId="44">
    <w:abstractNumId w:val="22"/>
  </w:num>
  <w:num w:numId="45">
    <w:abstractNumId w:val="33"/>
  </w:num>
  <w:num w:numId="46">
    <w:abstractNumId w:val="17"/>
  </w:num>
  <w:num w:numId="47">
    <w:abstractNumId w:val="34"/>
  </w:num>
  <w:num w:numId="48">
    <w:abstractNumId w:val="15"/>
  </w:num>
  <w:num w:numId="49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EEC"/>
    <w:rsid w:val="00000FF7"/>
    <w:rsid w:val="0000637C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2024"/>
    <w:rsid w:val="00047498"/>
    <w:rsid w:val="000476A8"/>
    <w:rsid w:val="00054F46"/>
    <w:rsid w:val="0005602F"/>
    <w:rsid w:val="000602DC"/>
    <w:rsid w:val="0006505E"/>
    <w:rsid w:val="000651CB"/>
    <w:rsid w:val="000743C6"/>
    <w:rsid w:val="000746AA"/>
    <w:rsid w:val="00076211"/>
    <w:rsid w:val="000762B9"/>
    <w:rsid w:val="000765A5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E17"/>
    <w:rsid w:val="000F1303"/>
    <w:rsid w:val="000F17BC"/>
    <w:rsid w:val="00107C3B"/>
    <w:rsid w:val="00117B37"/>
    <w:rsid w:val="001335AC"/>
    <w:rsid w:val="001423CB"/>
    <w:rsid w:val="0014775D"/>
    <w:rsid w:val="00156143"/>
    <w:rsid w:val="0015681B"/>
    <w:rsid w:val="00160BA6"/>
    <w:rsid w:val="001615BA"/>
    <w:rsid w:val="001626BE"/>
    <w:rsid w:val="00162C42"/>
    <w:rsid w:val="00172085"/>
    <w:rsid w:val="00174B03"/>
    <w:rsid w:val="001857B8"/>
    <w:rsid w:val="00194943"/>
    <w:rsid w:val="001950B2"/>
    <w:rsid w:val="0019686C"/>
    <w:rsid w:val="001977B4"/>
    <w:rsid w:val="001A5CE5"/>
    <w:rsid w:val="001A6F61"/>
    <w:rsid w:val="001B13A5"/>
    <w:rsid w:val="001B2598"/>
    <w:rsid w:val="001B5C8E"/>
    <w:rsid w:val="001B5E9A"/>
    <w:rsid w:val="001B6ECB"/>
    <w:rsid w:val="001C45A8"/>
    <w:rsid w:val="001D3845"/>
    <w:rsid w:val="001E1F2E"/>
    <w:rsid w:val="001F1012"/>
    <w:rsid w:val="001F301B"/>
    <w:rsid w:val="001F6A4A"/>
    <w:rsid w:val="00200B10"/>
    <w:rsid w:val="00205501"/>
    <w:rsid w:val="002129FD"/>
    <w:rsid w:val="0021306B"/>
    <w:rsid w:val="00213A2E"/>
    <w:rsid w:val="00217A92"/>
    <w:rsid w:val="00232E8F"/>
    <w:rsid w:val="00240F87"/>
    <w:rsid w:val="00245A2D"/>
    <w:rsid w:val="00246159"/>
    <w:rsid w:val="00246FA7"/>
    <w:rsid w:val="00247F1B"/>
    <w:rsid w:val="00251F1B"/>
    <w:rsid w:val="00254FC9"/>
    <w:rsid w:val="00257670"/>
    <w:rsid w:val="00267808"/>
    <w:rsid w:val="00270D84"/>
    <w:rsid w:val="002724AC"/>
    <w:rsid w:val="0027344B"/>
    <w:rsid w:val="00290E9D"/>
    <w:rsid w:val="002915AA"/>
    <w:rsid w:val="00292CF4"/>
    <w:rsid w:val="00297D41"/>
    <w:rsid w:val="002A0164"/>
    <w:rsid w:val="002A0574"/>
    <w:rsid w:val="002A0F13"/>
    <w:rsid w:val="002B42C2"/>
    <w:rsid w:val="002B6190"/>
    <w:rsid w:val="002C028C"/>
    <w:rsid w:val="002C2062"/>
    <w:rsid w:val="002C3ABC"/>
    <w:rsid w:val="002D3208"/>
    <w:rsid w:val="002D40B8"/>
    <w:rsid w:val="002D60A9"/>
    <w:rsid w:val="002F19DB"/>
    <w:rsid w:val="002F502B"/>
    <w:rsid w:val="0030315C"/>
    <w:rsid w:val="00305988"/>
    <w:rsid w:val="00314618"/>
    <w:rsid w:val="00325034"/>
    <w:rsid w:val="00325C05"/>
    <w:rsid w:val="00327AA3"/>
    <w:rsid w:val="00330905"/>
    <w:rsid w:val="0033383A"/>
    <w:rsid w:val="00342932"/>
    <w:rsid w:val="00347CB4"/>
    <w:rsid w:val="00347F29"/>
    <w:rsid w:val="00352F88"/>
    <w:rsid w:val="00363A4D"/>
    <w:rsid w:val="003643DD"/>
    <w:rsid w:val="0036456C"/>
    <w:rsid w:val="00372983"/>
    <w:rsid w:val="00374F57"/>
    <w:rsid w:val="003809E9"/>
    <w:rsid w:val="003854DA"/>
    <w:rsid w:val="003913CE"/>
    <w:rsid w:val="00392C16"/>
    <w:rsid w:val="0039430D"/>
    <w:rsid w:val="003946C6"/>
    <w:rsid w:val="00395BA2"/>
    <w:rsid w:val="00397170"/>
    <w:rsid w:val="003A0D85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7C5A"/>
    <w:rsid w:val="00401C97"/>
    <w:rsid w:val="004037E2"/>
    <w:rsid w:val="00412B67"/>
    <w:rsid w:val="00413669"/>
    <w:rsid w:val="00413808"/>
    <w:rsid w:val="00417279"/>
    <w:rsid w:val="00420E07"/>
    <w:rsid w:val="00422C75"/>
    <w:rsid w:val="004253C6"/>
    <w:rsid w:val="00426C31"/>
    <w:rsid w:val="00431931"/>
    <w:rsid w:val="004364F2"/>
    <w:rsid w:val="00437369"/>
    <w:rsid w:val="0044466B"/>
    <w:rsid w:val="00444B93"/>
    <w:rsid w:val="00444EC6"/>
    <w:rsid w:val="00444EEC"/>
    <w:rsid w:val="00451448"/>
    <w:rsid w:val="00456D32"/>
    <w:rsid w:val="00463BBF"/>
    <w:rsid w:val="004651C8"/>
    <w:rsid w:val="00470B73"/>
    <w:rsid w:val="004770E3"/>
    <w:rsid w:val="00477BE9"/>
    <w:rsid w:val="00484EFB"/>
    <w:rsid w:val="00492DFE"/>
    <w:rsid w:val="00493907"/>
    <w:rsid w:val="00493E92"/>
    <w:rsid w:val="004952CB"/>
    <w:rsid w:val="004A3E53"/>
    <w:rsid w:val="004B327E"/>
    <w:rsid w:val="004B4A28"/>
    <w:rsid w:val="004B5BF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14D7C"/>
    <w:rsid w:val="0052168D"/>
    <w:rsid w:val="00523B1E"/>
    <w:rsid w:val="005246DB"/>
    <w:rsid w:val="00526FA9"/>
    <w:rsid w:val="0053513E"/>
    <w:rsid w:val="0053668D"/>
    <w:rsid w:val="00536752"/>
    <w:rsid w:val="005434AD"/>
    <w:rsid w:val="00551D3C"/>
    <w:rsid w:val="005528DA"/>
    <w:rsid w:val="005532B8"/>
    <w:rsid w:val="00562F32"/>
    <w:rsid w:val="00570CDD"/>
    <w:rsid w:val="005733C3"/>
    <w:rsid w:val="0058051E"/>
    <w:rsid w:val="00581A12"/>
    <w:rsid w:val="005840DB"/>
    <w:rsid w:val="005865ED"/>
    <w:rsid w:val="00590F8E"/>
    <w:rsid w:val="00592A64"/>
    <w:rsid w:val="00596765"/>
    <w:rsid w:val="005B1F0B"/>
    <w:rsid w:val="005B48C9"/>
    <w:rsid w:val="005B6233"/>
    <w:rsid w:val="005C4596"/>
    <w:rsid w:val="005C5D9D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532A2"/>
    <w:rsid w:val="0065338F"/>
    <w:rsid w:val="00654035"/>
    <w:rsid w:val="00655E47"/>
    <w:rsid w:val="0066120B"/>
    <w:rsid w:val="006621A2"/>
    <w:rsid w:val="00662706"/>
    <w:rsid w:val="00663555"/>
    <w:rsid w:val="00666964"/>
    <w:rsid w:val="0067119D"/>
    <w:rsid w:val="00673A43"/>
    <w:rsid w:val="00674EDB"/>
    <w:rsid w:val="0068140E"/>
    <w:rsid w:val="00682053"/>
    <w:rsid w:val="006875EB"/>
    <w:rsid w:val="00694753"/>
    <w:rsid w:val="00697EFB"/>
    <w:rsid w:val="006A26F0"/>
    <w:rsid w:val="006A2EF9"/>
    <w:rsid w:val="006A455C"/>
    <w:rsid w:val="006A6703"/>
    <w:rsid w:val="006B1775"/>
    <w:rsid w:val="006C6F9A"/>
    <w:rsid w:val="006D6D27"/>
    <w:rsid w:val="006E21ED"/>
    <w:rsid w:val="006E5B51"/>
    <w:rsid w:val="006E61B8"/>
    <w:rsid w:val="006E66EE"/>
    <w:rsid w:val="006F27BD"/>
    <w:rsid w:val="006F37FB"/>
    <w:rsid w:val="006F4D57"/>
    <w:rsid w:val="007055C0"/>
    <w:rsid w:val="007060DE"/>
    <w:rsid w:val="00713EA0"/>
    <w:rsid w:val="00715B7D"/>
    <w:rsid w:val="00722176"/>
    <w:rsid w:val="00724C68"/>
    <w:rsid w:val="00725921"/>
    <w:rsid w:val="0072699A"/>
    <w:rsid w:val="007331A9"/>
    <w:rsid w:val="00733A03"/>
    <w:rsid w:val="0073560C"/>
    <w:rsid w:val="0073587B"/>
    <w:rsid w:val="00741BB8"/>
    <w:rsid w:val="00742CFF"/>
    <w:rsid w:val="00744B0C"/>
    <w:rsid w:val="0075461E"/>
    <w:rsid w:val="00755263"/>
    <w:rsid w:val="007631B3"/>
    <w:rsid w:val="007706A7"/>
    <w:rsid w:val="0077116B"/>
    <w:rsid w:val="00771E8E"/>
    <w:rsid w:val="00780BE5"/>
    <w:rsid w:val="00781348"/>
    <w:rsid w:val="00786159"/>
    <w:rsid w:val="00792A0D"/>
    <w:rsid w:val="007941C4"/>
    <w:rsid w:val="0079466B"/>
    <w:rsid w:val="007A2B61"/>
    <w:rsid w:val="007A3F1D"/>
    <w:rsid w:val="007A5007"/>
    <w:rsid w:val="007B27DB"/>
    <w:rsid w:val="007B4011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23C7A"/>
    <w:rsid w:val="00823E68"/>
    <w:rsid w:val="00825BFA"/>
    <w:rsid w:val="00830C7C"/>
    <w:rsid w:val="00834735"/>
    <w:rsid w:val="00835634"/>
    <w:rsid w:val="0084415F"/>
    <w:rsid w:val="00846F55"/>
    <w:rsid w:val="00850069"/>
    <w:rsid w:val="0085103B"/>
    <w:rsid w:val="00853B99"/>
    <w:rsid w:val="0085729F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DA8"/>
    <w:rsid w:val="00953A36"/>
    <w:rsid w:val="00960B4E"/>
    <w:rsid w:val="00965C0D"/>
    <w:rsid w:val="00973B34"/>
    <w:rsid w:val="0097513E"/>
    <w:rsid w:val="00976A71"/>
    <w:rsid w:val="00981404"/>
    <w:rsid w:val="009875DB"/>
    <w:rsid w:val="00994569"/>
    <w:rsid w:val="00995CCE"/>
    <w:rsid w:val="009969FA"/>
    <w:rsid w:val="009A2CDF"/>
    <w:rsid w:val="009A477D"/>
    <w:rsid w:val="009B32B6"/>
    <w:rsid w:val="009B3DC4"/>
    <w:rsid w:val="009B7AAF"/>
    <w:rsid w:val="009B7BFC"/>
    <w:rsid w:val="009C0545"/>
    <w:rsid w:val="009C2EF5"/>
    <w:rsid w:val="009C651A"/>
    <w:rsid w:val="009D3D4D"/>
    <w:rsid w:val="009E17A6"/>
    <w:rsid w:val="009E275F"/>
    <w:rsid w:val="009E6867"/>
    <w:rsid w:val="009F5615"/>
    <w:rsid w:val="009F7292"/>
    <w:rsid w:val="00A00916"/>
    <w:rsid w:val="00A11527"/>
    <w:rsid w:val="00A17329"/>
    <w:rsid w:val="00A237F6"/>
    <w:rsid w:val="00A24BA2"/>
    <w:rsid w:val="00A25F91"/>
    <w:rsid w:val="00A33B9D"/>
    <w:rsid w:val="00A43B2F"/>
    <w:rsid w:val="00A46B2B"/>
    <w:rsid w:val="00A472CA"/>
    <w:rsid w:val="00A53802"/>
    <w:rsid w:val="00A54290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D14B8"/>
    <w:rsid w:val="00AD170E"/>
    <w:rsid w:val="00AD2542"/>
    <w:rsid w:val="00AD4085"/>
    <w:rsid w:val="00AD65A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5F35"/>
    <w:rsid w:val="00B11A8F"/>
    <w:rsid w:val="00B11FDF"/>
    <w:rsid w:val="00B12492"/>
    <w:rsid w:val="00B145EF"/>
    <w:rsid w:val="00B23819"/>
    <w:rsid w:val="00B30673"/>
    <w:rsid w:val="00B30A9A"/>
    <w:rsid w:val="00B336B6"/>
    <w:rsid w:val="00B34844"/>
    <w:rsid w:val="00B37246"/>
    <w:rsid w:val="00B374C9"/>
    <w:rsid w:val="00B41DF0"/>
    <w:rsid w:val="00B4298D"/>
    <w:rsid w:val="00B46642"/>
    <w:rsid w:val="00B46B4B"/>
    <w:rsid w:val="00B470D4"/>
    <w:rsid w:val="00B52EC3"/>
    <w:rsid w:val="00B67B9D"/>
    <w:rsid w:val="00B723A5"/>
    <w:rsid w:val="00B73D9C"/>
    <w:rsid w:val="00B74DA7"/>
    <w:rsid w:val="00B75F5C"/>
    <w:rsid w:val="00B80C43"/>
    <w:rsid w:val="00B84365"/>
    <w:rsid w:val="00B8633C"/>
    <w:rsid w:val="00B90CA2"/>
    <w:rsid w:val="00B91F9C"/>
    <w:rsid w:val="00B9469C"/>
    <w:rsid w:val="00BA158A"/>
    <w:rsid w:val="00BB38B9"/>
    <w:rsid w:val="00BB5E77"/>
    <w:rsid w:val="00BC22B4"/>
    <w:rsid w:val="00BC5752"/>
    <w:rsid w:val="00BD234A"/>
    <w:rsid w:val="00BD51A1"/>
    <w:rsid w:val="00BD6EF7"/>
    <w:rsid w:val="00BE0F6B"/>
    <w:rsid w:val="00BE21FE"/>
    <w:rsid w:val="00BF3231"/>
    <w:rsid w:val="00BF3E0A"/>
    <w:rsid w:val="00C03BB7"/>
    <w:rsid w:val="00C07736"/>
    <w:rsid w:val="00C1129D"/>
    <w:rsid w:val="00C116F3"/>
    <w:rsid w:val="00C12020"/>
    <w:rsid w:val="00C17376"/>
    <w:rsid w:val="00C30926"/>
    <w:rsid w:val="00C4463E"/>
    <w:rsid w:val="00C50AAD"/>
    <w:rsid w:val="00C53E64"/>
    <w:rsid w:val="00C57B13"/>
    <w:rsid w:val="00C60459"/>
    <w:rsid w:val="00C6253C"/>
    <w:rsid w:val="00C63CE0"/>
    <w:rsid w:val="00C67016"/>
    <w:rsid w:val="00C72B5D"/>
    <w:rsid w:val="00C7667B"/>
    <w:rsid w:val="00C845B1"/>
    <w:rsid w:val="00C871D5"/>
    <w:rsid w:val="00C91853"/>
    <w:rsid w:val="00C94C06"/>
    <w:rsid w:val="00C9696D"/>
    <w:rsid w:val="00C970F1"/>
    <w:rsid w:val="00C97C20"/>
    <w:rsid w:val="00CA0339"/>
    <w:rsid w:val="00CA3242"/>
    <w:rsid w:val="00CA5139"/>
    <w:rsid w:val="00CB47FB"/>
    <w:rsid w:val="00CC04F0"/>
    <w:rsid w:val="00CC116E"/>
    <w:rsid w:val="00CD1C1A"/>
    <w:rsid w:val="00CD2120"/>
    <w:rsid w:val="00CD69C9"/>
    <w:rsid w:val="00CD7956"/>
    <w:rsid w:val="00CE2ABE"/>
    <w:rsid w:val="00CF1F55"/>
    <w:rsid w:val="00CF2EF4"/>
    <w:rsid w:val="00CF6906"/>
    <w:rsid w:val="00D016B9"/>
    <w:rsid w:val="00D03C00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57B"/>
    <w:rsid w:val="00D67C8B"/>
    <w:rsid w:val="00D76654"/>
    <w:rsid w:val="00D77FB6"/>
    <w:rsid w:val="00D80AB1"/>
    <w:rsid w:val="00D82841"/>
    <w:rsid w:val="00D87962"/>
    <w:rsid w:val="00D93210"/>
    <w:rsid w:val="00DB5E49"/>
    <w:rsid w:val="00DC397A"/>
    <w:rsid w:val="00DD2DB2"/>
    <w:rsid w:val="00DD317C"/>
    <w:rsid w:val="00DD4069"/>
    <w:rsid w:val="00DE03EC"/>
    <w:rsid w:val="00DE05E9"/>
    <w:rsid w:val="00DE3AA2"/>
    <w:rsid w:val="00DE3C7A"/>
    <w:rsid w:val="00DE4BBA"/>
    <w:rsid w:val="00DE66AC"/>
    <w:rsid w:val="00DE7804"/>
    <w:rsid w:val="00DE7D37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1609E"/>
    <w:rsid w:val="00E2212A"/>
    <w:rsid w:val="00E3613C"/>
    <w:rsid w:val="00E37F86"/>
    <w:rsid w:val="00E429D0"/>
    <w:rsid w:val="00E46523"/>
    <w:rsid w:val="00E514FE"/>
    <w:rsid w:val="00E60B79"/>
    <w:rsid w:val="00E61596"/>
    <w:rsid w:val="00E62A66"/>
    <w:rsid w:val="00E63A15"/>
    <w:rsid w:val="00E63ABD"/>
    <w:rsid w:val="00E71BFD"/>
    <w:rsid w:val="00E81F4F"/>
    <w:rsid w:val="00E92D70"/>
    <w:rsid w:val="00E93B66"/>
    <w:rsid w:val="00E93E2A"/>
    <w:rsid w:val="00E962C5"/>
    <w:rsid w:val="00E96895"/>
    <w:rsid w:val="00EA09A3"/>
    <w:rsid w:val="00EA1385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2D72"/>
    <w:rsid w:val="00EE34F9"/>
    <w:rsid w:val="00EE448A"/>
    <w:rsid w:val="00EE6E74"/>
    <w:rsid w:val="00EE7336"/>
    <w:rsid w:val="00F00DB1"/>
    <w:rsid w:val="00F051FE"/>
    <w:rsid w:val="00F06CB5"/>
    <w:rsid w:val="00F12E59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54BB"/>
    <w:rsid w:val="00F57300"/>
    <w:rsid w:val="00F577E0"/>
    <w:rsid w:val="00F6457A"/>
    <w:rsid w:val="00F655B4"/>
    <w:rsid w:val="00F655EE"/>
    <w:rsid w:val="00F65E63"/>
    <w:rsid w:val="00F71506"/>
    <w:rsid w:val="00F82D5C"/>
    <w:rsid w:val="00F83700"/>
    <w:rsid w:val="00F87949"/>
    <w:rsid w:val="00F9618B"/>
    <w:rsid w:val="00FA1875"/>
    <w:rsid w:val="00FA19D0"/>
    <w:rsid w:val="00FA2498"/>
    <w:rsid w:val="00FA4530"/>
    <w:rsid w:val="00FA5992"/>
    <w:rsid w:val="00FA73AA"/>
    <w:rsid w:val="00FB26BA"/>
    <w:rsid w:val="00FB37D2"/>
    <w:rsid w:val="00FB4858"/>
    <w:rsid w:val="00FC4D44"/>
    <w:rsid w:val="00FD02B7"/>
    <w:rsid w:val="00FE01F4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EEC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uiPriority w:val="9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www.incibe.es/protege-tu-empresa/que-te-interes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incibe.es/protege-tu-empresa/herramientas/politicas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blog/diez-senales-de-compromiso-en-los-sistemas-informaticos-de-su-empresa" TargetMode="External"/><Relationship Id="rId20" Type="http://schemas.openxmlformats.org/officeDocument/2006/relationships/hyperlink" Target="https://www.incibe.es/protege-tu-empresa/herramientas/politic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blog/post-gestion-eventos" TargetMode="External"/><Relationship Id="rId23" Type="http://schemas.openxmlformats.org/officeDocument/2006/relationships/hyperlink" Target="https://www.incibe.es/protege-tu-empresa/herramientas/politicas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incibe.es/protege-tu-empresa/herramientas/politica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FBCBB-B8E3-4C17-8D90-3C96FBD34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1083</Words>
  <Characters>7750</Characters>
  <Application>Microsoft Office Word</Application>
  <DocSecurity>0</DocSecurity>
  <Lines>64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2017-05-04T13:23:00Z</dcterms:created>
  <dcterms:modified xsi:type="dcterms:W3CDTF">2017-05-04T14:09:00Z</dcterms:modified>
</cp:coreProperties>
</file>